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C5" w:rsidRPr="00091316" w:rsidRDefault="00CA1D3A" w:rsidP="00091316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09131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0913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091316" w:rsidRDefault="00091316" w:rsidP="00091316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2F1A2B" w:rsidRPr="001B1791" w:rsidRDefault="002F1A2B" w:rsidP="00091316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1B1791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1B1791" w:rsidRDefault="002F1A2B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1B1791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детям при инородном теле роговицы</w:t>
      </w:r>
      <w:r w:rsidR="00726D85">
        <w:rPr>
          <w:rStyle w:val="af3"/>
          <w:rFonts w:eastAsia="Calibri"/>
          <w:caps/>
          <w:sz w:val="28"/>
          <w:szCs w:val="32"/>
          <w:lang w:eastAsia="en-US"/>
        </w:rPr>
        <w:t xml:space="preserve"> </w:t>
      </w:r>
      <w:r w:rsidR="00726D85">
        <w:rPr>
          <w:rStyle w:val="af3"/>
          <w:rFonts w:eastAsia="Calibri"/>
          <w:caps/>
          <w:sz w:val="28"/>
          <w:szCs w:val="32"/>
          <w:lang w:eastAsia="en-US"/>
        </w:rPr>
        <w:br/>
      </w:r>
      <w:bookmarkStart w:id="0" w:name="_GoBack"/>
      <w:bookmarkEnd w:id="0"/>
      <w:r w:rsidR="00726D85">
        <w:rPr>
          <w:rStyle w:val="af3"/>
          <w:rFonts w:eastAsia="Calibri"/>
          <w:caps/>
          <w:sz w:val="28"/>
          <w:szCs w:val="32"/>
          <w:lang w:eastAsia="en-US"/>
        </w:rPr>
        <w:t>(диагностика и лечение)</w:t>
      </w:r>
    </w:p>
    <w:p w:rsidR="00937B7E" w:rsidRPr="001B1791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1B1791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1B179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F1A2B" w:rsidRPr="001B1791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1B1791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1B179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F1A2B" w:rsidRPr="001B1791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1B1791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1B1791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1B179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F1A2B" w:rsidRPr="001B1791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F1A2B">
        <w:rPr>
          <w:rFonts w:ascii="Times New Roman" w:eastAsia="Times New Roman" w:hAnsi="Times New Roman"/>
          <w:sz w:val="28"/>
          <w:szCs w:val="20"/>
          <w:lang w:eastAsia="ru-RU"/>
        </w:rPr>
        <w:t>амбулаторно, стационарно</w:t>
      </w:r>
    </w:p>
    <w:p w:rsidR="0057062E" w:rsidRPr="001B1791" w:rsidRDefault="00C60B47" w:rsidP="002F1A2B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2F1A2B">
        <w:rPr>
          <w:rFonts w:ascii="Times New Roman" w:eastAsia="Times New Roman" w:hAnsi="Times New Roman"/>
          <w:sz w:val="28"/>
          <w:szCs w:val="20"/>
          <w:lang w:eastAsia="ru-RU"/>
        </w:rPr>
        <w:t>неотложная, 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2F1A2B">
        <w:rPr>
          <w:rFonts w:ascii="Times New Roman" w:eastAsia="Times New Roman" w:hAnsi="Times New Roman"/>
          <w:sz w:val="28"/>
          <w:szCs w:val="20"/>
          <w:lang w:eastAsia="ru-RU"/>
        </w:rPr>
        <w:t>27</w:t>
      </w:r>
    </w:p>
    <w:p w:rsidR="007F6898" w:rsidRPr="00D72BEA" w:rsidRDefault="00D72BEA" w:rsidP="00666F00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F1A2B" w:rsidRPr="001B1791" w:rsidRDefault="002F1A2B" w:rsidP="001B1791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S</w:t>
      </w:r>
      <w:r w:rsidRPr="001B1791">
        <w:rPr>
          <w:rFonts w:ascii="Times New Roman" w:eastAsia="Times New Roman" w:hAnsi="Times New Roman"/>
          <w:sz w:val="28"/>
          <w:szCs w:val="20"/>
          <w:lang w:eastAsia="ru-RU"/>
        </w:rPr>
        <w:t>05.5</w:t>
      </w:r>
      <w:r w:rsidRPr="001B1791">
        <w:rPr>
          <w:rFonts w:ascii="Times New Roman" w:eastAsia="Times New Roman" w:hAnsi="Times New Roman"/>
          <w:sz w:val="28"/>
          <w:szCs w:val="20"/>
          <w:lang w:eastAsia="ru-RU"/>
        </w:rPr>
        <w:tab/>
        <w:t>Проникающая рана глазного яблока с инородным телом</w:t>
      </w:r>
    </w:p>
    <w:p w:rsidR="002F1A2B" w:rsidRPr="001B1791" w:rsidRDefault="002F1A2B" w:rsidP="001B1791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S</w:t>
      </w:r>
      <w:r w:rsidRPr="001B1791">
        <w:rPr>
          <w:rFonts w:ascii="Times New Roman" w:eastAsia="Times New Roman" w:hAnsi="Times New Roman"/>
          <w:sz w:val="28"/>
          <w:szCs w:val="20"/>
          <w:lang w:eastAsia="ru-RU"/>
        </w:rPr>
        <w:t>05.8</w:t>
      </w:r>
      <w:r w:rsidRPr="001B1791">
        <w:rPr>
          <w:rFonts w:ascii="Times New Roman" w:eastAsia="Times New Roman" w:hAnsi="Times New Roman"/>
          <w:sz w:val="28"/>
          <w:szCs w:val="20"/>
          <w:lang w:eastAsia="ru-RU"/>
        </w:rPr>
        <w:tab/>
        <w:t>Другие травмы глаза и орбиты</w:t>
      </w:r>
    </w:p>
    <w:p w:rsidR="0034663D" w:rsidRDefault="002F1A2B" w:rsidP="001B1791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T15.0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  <w:t>Инородное тело в роговице</w:t>
      </w:r>
    </w:p>
    <w:p w:rsidR="008B041D" w:rsidRDefault="008B041D" w:rsidP="001B1791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2F1A2B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A02.26.018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Флюоресцеиновая инстилляционная проба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F1A2B" w:rsidRPr="00A44DE7" w:rsidRDefault="002F1A2B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A03.26.019.001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Оптическое исследование переднего отдела глаза с помощью компьютерного анализатора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0,091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F1A2B" w:rsidRPr="00A44DE7" w:rsidRDefault="002F1A2B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Рентгенография придаточных пазух носа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F1A2B" w:rsidRPr="00A44DE7" w:rsidRDefault="002F1A2B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придаточных пазух носа, гортани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F1A2B" w:rsidRPr="00A44DE7" w:rsidRDefault="002F1A2B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Рентгенография глазницы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0,075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2F1A2B" w:rsidRPr="00A44DE7" w:rsidRDefault="002F1A2B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глазницы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врача-офтальмолога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F1A2B" w:rsidRPr="006001EC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B01.029.005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Ежедневный осмотр врачом-офтальмологом с наблюдением </w:t>
            </w:r>
            <w:r w:rsidR="00CC0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 уходом среднего и младшего медицинского персонала </w:t>
            </w:r>
            <w:r w:rsidR="00CC0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6001EC" w:rsidRPr="00CC05C5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CC05C5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CC0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CC05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CC05C5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CC05C5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CC05C5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Рентгенография придаточных пазух носа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F1A2B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придаточных пазух носа, гортани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F1A2B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Рентгенография глазницы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F1A2B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A06.26.006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F1A2B" w:rsidRPr="006E6060" w:rsidRDefault="002F1A2B" w:rsidP="00CC05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глазницы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FF4E91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73F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Хирургические, эндоскопические, эндоваскулярные и другие методы лечения, требующие анестезиологического и/или реаниматологического сопровождения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A16.26.046.001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2F1A2B" w:rsidP="00726D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Эксимерлазерная фототерапевтическая кератэктомия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F1A2B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A16.26.049.004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F1A2B" w:rsidRPr="006E6060" w:rsidRDefault="002F1A2B" w:rsidP="00726D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Послойная кератопластика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0,0099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F1A2B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A16.26.049.008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F1A2B" w:rsidRPr="006E6060" w:rsidRDefault="002F1A2B" w:rsidP="00726D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Кератопластика сквозная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2F1A2B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2F1A2B" w:rsidRPr="006001EC" w:rsidRDefault="002F1A2B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A16.26.051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F1A2B" w:rsidRPr="006E6060" w:rsidRDefault="002F1A2B" w:rsidP="00726D8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Удаление инородного тела роговицы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2F1A2B" w:rsidRPr="006E6060" w:rsidRDefault="002F1A2B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260"/>
        <w:gridCol w:w="2126"/>
        <w:gridCol w:w="1701"/>
        <w:gridCol w:w="1559"/>
        <w:gridCol w:w="1545"/>
      </w:tblGrid>
      <w:tr w:rsidR="005E1AA0" w:rsidRPr="00FF4E91" w:rsidTr="004436EF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5E1AA0" w:rsidRPr="00726D85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26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9C75D8" w:rsidRPr="00726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(международное непатентованное, </w:t>
            </w:r>
            <w:r w:rsidR="00726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726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  <w:r w:rsidR="00726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726D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 химическое, а в случаях их отсутствия – торговое наименование лекарственного препарата)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726D85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726D85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J06AA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Иммунные сыворотки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Антитоксин столбнячный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S01AA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Антибиотики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Тобрамицин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S01AE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Фторхинолоны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Левофлоксацин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Моксифлоксацин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Офлоксацин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S01AX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противомикробные препараты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Пиклоксидин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S01BA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Кортикостероиды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F1A2B" w:rsidRPr="00FF4E91" w:rsidTr="00D17D1E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2F1A2B" w:rsidRPr="00102F90" w:rsidRDefault="002F1A2B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2F1A2B" w:rsidRPr="008F29C4" w:rsidRDefault="002F1A2B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Дексаметазон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2F1A2B" w:rsidRPr="008F29C4" w:rsidRDefault="002F1A2B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1,2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2F1A2B" w:rsidP="001F05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F1A2B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2F1A2B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8B041D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943" w:rsidRDefault="00BE3943" w:rsidP="002001E0">
      <w:pPr>
        <w:spacing w:after="0" w:line="240" w:lineRule="auto"/>
      </w:pPr>
      <w:r>
        <w:separator/>
      </w:r>
    </w:p>
  </w:endnote>
  <w:endnote w:type="continuationSeparator" w:id="0">
    <w:p w:rsidR="00BE3943" w:rsidRDefault="00BE3943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943" w:rsidRDefault="00BE3943" w:rsidP="002001E0">
      <w:pPr>
        <w:spacing w:after="0" w:line="240" w:lineRule="auto"/>
      </w:pPr>
      <w:r>
        <w:separator/>
      </w:r>
    </w:p>
  </w:footnote>
  <w:footnote w:type="continuationSeparator" w:id="0">
    <w:p w:rsidR="00BE3943" w:rsidRDefault="00BE3943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105354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B041D" w:rsidRPr="008B041D" w:rsidRDefault="0052519B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8B041D">
          <w:rPr>
            <w:rFonts w:ascii="Times New Roman" w:hAnsi="Times New Roman"/>
            <w:sz w:val="28"/>
            <w:szCs w:val="28"/>
          </w:rPr>
          <w:fldChar w:fldCharType="begin"/>
        </w:r>
        <w:r w:rsidR="008B041D" w:rsidRPr="008B041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B041D">
          <w:rPr>
            <w:rFonts w:ascii="Times New Roman" w:hAnsi="Times New Roman"/>
            <w:sz w:val="28"/>
            <w:szCs w:val="28"/>
          </w:rPr>
          <w:fldChar w:fldCharType="separate"/>
        </w:r>
        <w:r w:rsidR="00557446">
          <w:rPr>
            <w:rFonts w:ascii="Times New Roman" w:hAnsi="Times New Roman"/>
            <w:noProof/>
            <w:sz w:val="28"/>
            <w:szCs w:val="28"/>
          </w:rPr>
          <w:t>5</w:t>
        </w:r>
        <w:r w:rsidRPr="008B041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B041D" w:rsidRDefault="008B041D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1316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791"/>
    <w:rsid w:val="001B1A48"/>
    <w:rsid w:val="001B5007"/>
    <w:rsid w:val="001D047D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2F1A2B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7E2B"/>
    <w:rsid w:val="004D351F"/>
    <w:rsid w:val="004D6C8C"/>
    <w:rsid w:val="004E30AB"/>
    <w:rsid w:val="004E75BC"/>
    <w:rsid w:val="004F02DE"/>
    <w:rsid w:val="0050032F"/>
    <w:rsid w:val="00523983"/>
    <w:rsid w:val="0052519B"/>
    <w:rsid w:val="00526E26"/>
    <w:rsid w:val="00532E72"/>
    <w:rsid w:val="00544218"/>
    <w:rsid w:val="00544FDE"/>
    <w:rsid w:val="00550EBA"/>
    <w:rsid w:val="00557446"/>
    <w:rsid w:val="005613B5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66F0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E6060"/>
    <w:rsid w:val="006F579A"/>
    <w:rsid w:val="006F7BC0"/>
    <w:rsid w:val="00704FA3"/>
    <w:rsid w:val="00705E42"/>
    <w:rsid w:val="007138A4"/>
    <w:rsid w:val="00726D85"/>
    <w:rsid w:val="00737A00"/>
    <w:rsid w:val="0074080D"/>
    <w:rsid w:val="00750820"/>
    <w:rsid w:val="0075098D"/>
    <w:rsid w:val="00751FC2"/>
    <w:rsid w:val="00752C5C"/>
    <w:rsid w:val="00754628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041D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E3943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5C5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289B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52519B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179C4-77CE-4F95-9626-0CC148B57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2026-09-22T05:51:00Z</dcterms:created>
  <dcterms:modified xsi:type="dcterms:W3CDTF">2026-09-22T05:51:00Z</dcterms:modified>
</cp:coreProperties>
</file>