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87F76" w14:textId="77777777" w:rsidR="00BF3473" w:rsidRPr="006067CD" w:rsidRDefault="00BF3473" w:rsidP="00BF3473">
      <w:pPr>
        <w:shd w:val="clear" w:color="auto" w:fill="FFFFFF"/>
        <w:spacing w:after="300" w:line="600" w:lineRule="atLeast"/>
        <w:outlineLvl w:val="0"/>
        <w:rPr>
          <w:rFonts w:ascii="Times New Roman" w:eastAsia="Times New Roman" w:hAnsi="Times New Roman" w:cs="Times New Roman"/>
          <w:b/>
          <w:bCs/>
          <w:spacing w:val="5"/>
          <w:kern w:val="36"/>
          <w:sz w:val="28"/>
          <w:szCs w:val="28"/>
          <w:u w:val="single"/>
          <w:lang w:eastAsia="ru-RU"/>
          <w14:ligatures w14:val="none"/>
        </w:rPr>
      </w:pPr>
    </w:p>
    <w:p w14:paraId="5F7EA988" w14:textId="77777777" w:rsidR="00BF3473" w:rsidRPr="006067CD" w:rsidRDefault="00BF3473" w:rsidP="00BF34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u w:val="single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u w:val="single"/>
          <w:lang w:eastAsia="ru-RU"/>
          <w14:ligatures w14:val="none"/>
        </w:rPr>
        <w:t>Краткий гид по изменениям в медицинском законодательстве</w:t>
      </w:r>
    </w:p>
    <w:p w14:paraId="193ABFAE" w14:textId="77777777" w:rsidR="00BF3473" w:rsidRPr="006067CD" w:rsidRDefault="00BF3473" w:rsidP="00BF347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91B1D"/>
          <w:kern w:val="0"/>
          <w:sz w:val="28"/>
          <w:szCs w:val="28"/>
          <w:lang w:eastAsia="ru-RU"/>
          <w14:ligatures w14:val="none"/>
        </w:rPr>
        <w:t xml:space="preserve">              </w:t>
      </w:r>
      <w:r w:rsidRPr="006067CD">
        <w:rPr>
          <w:rFonts w:ascii="Times New Roman" w:eastAsia="Times New Roman" w:hAnsi="Times New Roman" w:cs="Times New Roman"/>
          <w:b/>
          <w:bCs/>
          <w:i/>
          <w:iCs/>
          <w:color w:val="091B1D"/>
          <w:kern w:val="0"/>
          <w:sz w:val="28"/>
          <w:szCs w:val="28"/>
          <w:lang w:eastAsia="ru-RU"/>
          <w14:ligatures w14:val="none"/>
        </w:rPr>
        <w:t>изменения вступают в силу с 1 сентября 2026 года</w:t>
      </w:r>
    </w:p>
    <w:tbl>
      <w:tblPr>
        <w:tblW w:w="999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8"/>
        <w:gridCol w:w="2408"/>
        <w:gridCol w:w="2705"/>
        <w:gridCol w:w="2529"/>
      </w:tblGrid>
      <w:tr w:rsidR="00BF3473" w:rsidRPr="006067CD" w14:paraId="454EEC07" w14:textId="77777777" w:rsidTr="000E3DCE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B"/>
            <w:hideMark/>
          </w:tcPr>
          <w:p w14:paraId="7DD83C57" w14:textId="77777777" w:rsidR="00BF3473" w:rsidRPr="006067CD" w:rsidRDefault="00BF3473" w:rsidP="000E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b/>
                <w:bCs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Направление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B"/>
            <w:hideMark/>
          </w:tcPr>
          <w:p w14:paraId="6B8FD668" w14:textId="77777777" w:rsidR="00BF3473" w:rsidRPr="006067CD" w:rsidRDefault="00BF3473" w:rsidP="000E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b/>
                <w:bCs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Нормативный акт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B"/>
            <w:hideMark/>
          </w:tcPr>
          <w:p w14:paraId="082136EA" w14:textId="77777777" w:rsidR="00BF3473" w:rsidRPr="006067CD" w:rsidRDefault="00BF3473" w:rsidP="000E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b/>
                <w:bCs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Что меняется с 1 сентября 2026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B"/>
            <w:hideMark/>
          </w:tcPr>
          <w:p w14:paraId="7D446E78" w14:textId="77777777" w:rsidR="00BF3473" w:rsidRPr="006067CD" w:rsidRDefault="00BF3473" w:rsidP="000E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b/>
                <w:bCs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Что сделать</w:t>
            </w:r>
          </w:p>
        </w:tc>
      </w:tr>
      <w:tr w:rsidR="00BF3473" w:rsidRPr="006067CD" w14:paraId="48B80196" w14:textId="77777777" w:rsidTr="000E3DCE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7FC19AE3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Квалификация медработников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415FE835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Приказ Минздрава № 436н от 14 мая 2026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175C08E8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Новые квалификационные требования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40CE62FB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Провести аудит персонала</w:t>
            </w:r>
          </w:p>
        </w:tc>
      </w:tr>
      <w:tr w:rsidR="00BF3473" w:rsidRPr="006067CD" w14:paraId="320E48D5" w14:textId="77777777" w:rsidTr="000E3DCE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B"/>
            <w:hideMark/>
          </w:tcPr>
          <w:p w14:paraId="5621BF7E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Должности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B"/>
            <w:hideMark/>
          </w:tcPr>
          <w:p w14:paraId="67BC231B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Приказ Минздрава № 434н от 14 мая 2026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B"/>
            <w:hideMark/>
          </w:tcPr>
          <w:p w14:paraId="379BB6F3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Новая номенклатура должностей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B"/>
            <w:hideMark/>
          </w:tcPr>
          <w:p w14:paraId="6BC65095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Проверить штатное расписание и трудовые договоры</w:t>
            </w:r>
          </w:p>
        </w:tc>
      </w:tr>
      <w:tr w:rsidR="00BF3473" w:rsidRPr="006067CD" w14:paraId="42895909" w14:textId="77777777" w:rsidTr="000E3DCE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690CF203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Специальности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30AD46BD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Приказ Минздрава № 435н от 14 мая 2026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027F9ED9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Новая номенклатура специальностей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74FDAAAB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Проверить образование и аккредитацию</w:t>
            </w:r>
          </w:p>
        </w:tc>
      </w:tr>
      <w:tr w:rsidR="00BF3473" w:rsidRPr="006067CD" w14:paraId="2384CDBB" w14:textId="77777777" w:rsidTr="000E3DCE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B"/>
            <w:hideMark/>
          </w:tcPr>
          <w:p w14:paraId="2A2982DD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Электронная меддокументация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B"/>
            <w:hideMark/>
          </w:tcPr>
          <w:p w14:paraId="158E34E6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Приказ Минздрава № 209н от 25 марта 2026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B"/>
            <w:hideMark/>
          </w:tcPr>
          <w:p w14:paraId="0B902284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Новый порядок ЭМД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B"/>
            <w:hideMark/>
          </w:tcPr>
          <w:p w14:paraId="3388D5F4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Настроить МИС и локальные процессы</w:t>
            </w:r>
          </w:p>
        </w:tc>
      </w:tr>
      <w:tr w:rsidR="00BF3473" w:rsidRPr="006067CD" w14:paraId="49508112" w14:textId="77777777" w:rsidTr="000E3DCE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38D53B7A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Справки и заключения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6757882A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Приказ Минздрава № 286н от 15 апреля 2026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240FB316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Новый порядок выдачи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09562830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Обновить шаблоны и алгоритмы выдачи</w:t>
            </w:r>
          </w:p>
        </w:tc>
      </w:tr>
      <w:tr w:rsidR="00BF3473" w:rsidRPr="006067CD" w14:paraId="514FCF57" w14:textId="77777777" w:rsidTr="000E3DCE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B"/>
            <w:hideMark/>
          </w:tcPr>
          <w:p w14:paraId="30745BE4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Диспансеризация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B"/>
            <w:hideMark/>
          </w:tcPr>
          <w:p w14:paraId="7AF6172F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Приказ Минздрава № 271н от 13 апреля 2026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B"/>
            <w:hideMark/>
          </w:tcPr>
          <w:p w14:paraId="4DE472B7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Новая форма № 131/у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B"/>
            <w:hideMark/>
          </w:tcPr>
          <w:p w14:paraId="5011AE12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Заменить форму и настройки МИС</w:t>
            </w:r>
          </w:p>
        </w:tc>
      </w:tr>
      <w:tr w:rsidR="00BF3473" w:rsidRPr="006067CD" w14:paraId="3F883ADE" w14:textId="77777777" w:rsidTr="000E3DCE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7DD21E89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Медицинские изделия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00EA571F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Приказ Минздрава России от 13 мая 2026 № 421н.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391D02B9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Новый порядок испытаний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28FE5178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Проверить текущие проекты</w:t>
            </w:r>
          </w:p>
        </w:tc>
      </w:tr>
      <w:tr w:rsidR="00BF3473" w:rsidRPr="006067CD" w14:paraId="05649438" w14:textId="77777777" w:rsidTr="000E3DCE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B"/>
            <w:hideMark/>
          </w:tcPr>
          <w:p w14:paraId="68471B0E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Безопасность медизделий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B"/>
            <w:hideMark/>
          </w:tcPr>
          <w:p w14:paraId="0AE5E213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Приказы от 26 мая 2026 № 540н и 541н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B"/>
            <w:hideMark/>
          </w:tcPr>
          <w:p w14:paraId="301E9B4A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Новый мониторинг и сообщения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B"/>
            <w:hideMark/>
          </w:tcPr>
          <w:p w14:paraId="21383C0D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Обновить СОП и ответственность</w:t>
            </w:r>
          </w:p>
        </w:tc>
      </w:tr>
      <w:tr w:rsidR="00BF3473" w:rsidRPr="006067CD" w14:paraId="04851382" w14:textId="77777777" w:rsidTr="000E3DCE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7E96E57B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Маркировка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7DEEA846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Постановление Правительства от 26 мая 2026 №</w:t>
            </w:r>
            <w:r w:rsidRPr="006067CD">
              <w:rPr>
                <w:rFonts w:ascii="Times New Roman" w:eastAsia="Times New Roman" w:hAnsi="Times New Roman" w:cs="Times New Roman"/>
                <w:b/>
                <w:bCs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375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47BA8ABA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Расширение перечня маркируемых изделий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5A68E0CE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Проверить «Честный знак»</w:t>
            </w:r>
          </w:p>
        </w:tc>
      </w:tr>
      <w:tr w:rsidR="00BF3473" w:rsidRPr="006067CD" w14:paraId="7BE0B7F0" w14:textId="77777777" w:rsidTr="000E3DCE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004A1F72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Донорство крови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36A51B40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Приказ Минздрава от 18 мая 2026 № 447н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771340FD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Новые формы документации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hideMark/>
          </w:tcPr>
          <w:p w14:paraId="38B110DD" w14:textId="77777777" w:rsidR="00BF3473" w:rsidRPr="006067CD" w:rsidRDefault="00BF3473" w:rsidP="000E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67CD">
              <w:rPr>
                <w:rFonts w:ascii="Times New Roman" w:eastAsia="Times New Roman" w:hAnsi="Times New Roman" w:cs="Times New Roman"/>
                <w:color w:val="091B1D"/>
                <w:kern w:val="0"/>
                <w:sz w:val="28"/>
                <w:szCs w:val="28"/>
                <w:lang w:eastAsia="ru-RU"/>
                <w14:ligatures w14:val="none"/>
              </w:rPr>
              <w:t>Обновить документы и МИС</w:t>
            </w:r>
          </w:p>
        </w:tc>
      </w:tr>
    </w:tbl>
    <w:p w14:paraId="76FD613A" w14:textId="77777777" w:rsidR="00BF3473" w:rsidRDefault="00BF3473" w:rsidP="00BF347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lang w:eastAsia="ru-RU"/>
          <w14:ligatures w14:val="none"/>
        </w:rPr>
      </w:pPr>
    </w:p>
    <w:p w14:paraId="7187F5C3" w14:textId="77777777" w:rsidR="00BF3473" w:rsidRPr="006067CD" w:rsidRDefault="00BF3473" w:rsidP="00BF347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lang w:eastAsia="ru-RU"/>
          <w14:ligatures w14:val="none"/>
        </w:rPr>
        <w:t> </w:t>
      </w:r>
    </w:p>
    <w:p w14:paraId="07EC383F" w14:textId="77777777" w:rsidR="00BF3473" w:rsidRPr="006067CD" w:rsidRDefault="00BF3473" w:rsidP="00BF347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u w:val="single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u w:val="single"/>
          <w:lang w:eastAsia="ru-RU"/>
          <w14:ligatures w14:val="none"/>
        </w:rPr>
        <w:lastRenderedPageBreak/>
        <w:t>Новая номенклатура должностей медицинских и фармацевтических работников</w:t>
      </w:r>
    </w:p>
    <w:p w14:paraId="0C368CDA" w14:textId="77777777" w:rsidR="00BF3473" w:rsidRDefault="00BF3473" w:rsidP="00BF347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</w:p>
    <w:p w14:paraId="23C63102" w14:textId="77777777" w:rsidR="00BF3473" w:rsidRPr="006067CD" w:rsidRDefault="00BF3473" w:rsidP="00BF347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 xml:space="preserve">С 1 сентября 2026 года начинает действовать </w:t>
      </w:r>
      <w:r w:rsidRPr="006067CD">
        <w:rPr>
          <w:rFonts w:ascii="Times New Roman" w:eastAsia="Times New Roman" w:hAnsi="Times New Roman" w:cs="Times New Roman"/>
          <w:b/>
          <w:bCs/>
          <w:i/>
          <w:iCs/>
          <w:color w:val="091B1D"/>
          <w:kern w:val="0"/>
          <w:sz w:val="28"/>
          <w:szCs w:val="28"/>
          <w:lang w:eastAsia="ru-RU"/>
          <w14:ligatures w14:val="none"/>
        </w:rPr>
        <w:t>Приказ Минздрава России от 14мая 2026 № 434н «Об утверждении Номенклатуры должностей медицинских работников и фармацевтических работников».</w:t>
      </w:r>
    </w:p>
    <w:p w14:paraId="0552DAD8" w14:textId="77777777" w:rsidR="00BF3473" w:rsidRPr="006067CD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Он заменяет приказ Минздрава России от 2 мая 2023 № 205н.</w:t>
      </w:r>
    </w:p>
    <w:p w14:paraId="56A23E06" w14:textId="77777777" w:rsidR="00BF3473" w:rsidRPr="006067CD" w:rsidRDefault="00BF3473" w:rsidP="00BF347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lang w:eastAsia="ru-RU"/>
          <w14:ligatures w14:val="none"/>
        </w:rPr>
        <w:t>Новые должности</w:t>
      </w:r>
      <w:r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lang w:eastAsia="ru-RU"/>
          <w14:ligatures w14:val="none"/>
        </w:rPr>
        <w:t>:</w:t>
      </w:r>
    </w:p>
    <w:p w14:paraId="293256CE" w14:textId="77777777" w:rsidR="00BF3473" w:rsidRPr="006067CD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В частности, в номенклатуру включены:</w:t>
      </w:r>
    </w:p>
    <w:p w14:paraId="0B38E286" w14:textId="77777777" w:rsidR="00BF3473" w:rsidRPr="006067CD" w:rsidRDefault="00BF3473" w:rsidP="00BF34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директор медицинской организации;</w:t>
      </w:r>
    </w:p>
    <w:p w14:paraId="2056DF4F" w14:textId="77777777" w:rsidR="00BF3473" w:rsidRPr="006067CD" w:rsidRDefault="00BF3473" w:rsidP="00BF34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заведующий фельдшерским пунктом;</w:t>
      </w:r>
    </w:p>
    <w:p w14:paraId="3FC1AF1E" w14:textId="77777777" w:rsidR="00BF3473" w:rsidRPr="006067CD" w:rsidRDefault="00BF3473" w:rsidP="00BF34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нутрициолог;</w:t>
      </w:r>
    </w:p>
    <w:p w14:paraId="0467EE70" w14:textId="77777777" w:rsidR="00BF3473" w:rsidRPr="006067CD" w:rsidRDefault="00BF3473" w:rsidP="00BF34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врач по медицине здорового долголетия и другие должности.</w:t>
      </w:r>
    </w:p>
    <w:p w14:paraId="2232FEAE" w14:textId="77777777" w:rsidR="00BF3473" w:rsidRPr="006067CD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Одновременно предусмотрена поэтапная корректировка ряда должностей.</w:t>
      </w:r>
    </w:p>
    <w:p w14:paraId="19611156" w14:textId="77777777" w:rsidR="00BF3473" w:rsidRPr="006067CD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Например, с 1 сентября 2026 года прекращается приём на ряд должностей, среди которых названы врач-диабетолог, врач — лабораторный миколог, врач — офтальмолог-протезист, врач — сурдолог-протезист, фельдшер-нарколог и некоторые другие.</w:t>
      </w:r>
    </w:p>
    <w:p w14:paraId="3BE2C597" w14:textId="77777777" w:rsidR="00BF3473" w:rsidRPr="006067CD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Для врача-бактериолога, врача-вирусолога и врача-паразитолога соответствующее ограничение по приёму на должности предусмотрено с 1 сентября 2028 года.</w:t>
      </w:r>
    </w:p>
    <w:p w14:paraId="05C31849" w14:textId="77777777" w:rsidR="00BF3473" w:rsidRPr="006067CD" w:rsidRDefault="00BF3473" w:rsidP="00BF347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 xml:space="preserve">Параллельно вступает в силу </w:t>
      </w:r>
      <w:r w:rsidRPr="006067CD">
        <w:rPr>
          <w:rFonts w:ascii="Times New Roman" w:eastAsia="Times New Roman" w:hAnsi="Times New Roman" w:cs="Times New Roman"/>
          <w:b/>
          <w:bCs/>
          <w:i/>
          <w:iCs/>
          <w:color w:val="091B1D"/>
          <w:kern w:val="0"/>
          <w:sz w:val="28"/>
          <w:szCs w:val="28"/>
          <w:lang w:eastAsia="ru-RU"/>
          <w14:ligatures w14:val="none"/>
        </w:rPr>
        <w:t>Приказ Минздрава России от 14 мая 2026 № 435н «Об утверждении номенклатуры специальностей специалистов, имеющих медицинское и фармацевтическое образование»</w:t>
      </w:r>
      <w:r w:rsidRPr="006067CD">
        <w:rPr>
          <w:rFonts w:ascii="Times New Roman" w:eastAsia="Times New Roman" w:hAnsi="Times New Roman" w:cs="Times New Roman"/>
          <w:i/>
          <w:iCs/>
          <w:color w:val="091B1D"/>
          <w:kern w:val="0"/>
          <w:sz w:val="28"/>
          <w:szCs w:val="28"/>
          <w:lang w:eastAsia="ru-RU"/>
          <w14:ligatures w14:val="none"/>
        </w:rPr>
        <w:t>.</w:t>
      </w:r>
    </w:p>
    <w:p w14:paraId="2887679C" w14:textId="77777777" w:rsidR="00BF3473" w:rsidRPr="006067CD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Номенклатура включает специальности специалистов с высшим, дополнительным и средним профессиональным медицинским и фармацевтическим образованием.</w:t>
      </w:r>
    </w:p>
    <w:p w14:paraId="6D9EA343" w14:textId="77777777" w:rsidR="00BF3473" w:rsidRPr="006067CD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В частности, появляются или систематизируются такие направления, как:</w:t>
      </w:r>
    </w:p>
    <w:p w14:paraId="79EA2823" w14:textId="77777777" w:rsidR="00BF3473" w:rsidRPr="006067CD" w:rsidRDefault="00BF3473" w:rsidP="00BF34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аналитическая токсикология;</w:t>
      </w:r>
    </w:p>
    <w:p w14:paraId="2712CF03" w14:textId="77777777" w:rsidR="00BF3473" w:rsidRPr="006067CD" w:rsidRDefault="00BF3473" w:rsidP="00BF34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нутрициология;</w:t>
      </w:r>
    </w:p>
    <w:p w14:paraId="179C6927" w14:textId="77777777" w:rsidR="00BF3473" w:rsidRPr="006067CD" w:rsidRDefault="00BF3473" w:rsidP="00BF34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судебная экспертиза;</w:t>
      </w:r>
    </w:p>
    <w:p w14:paraId="667AC672" w14:textId="77777777" w:rsidR="00BF3473" w:rsidRPr="006067CD" w:rsidRDefault="00BF3473" w:rsidP="00BF34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кинезиореабилитация;</w:t>
      </w:r>
    </w:p>
    <w:p w14:paraId="0F1BF5FC" w14:textId="77777777" w:rsidR="00BF3473" w:rsidRPr="006067CD" w:rsidRDefault="00BF3473" w:rsidP="00BF34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нейропсихология;</w:t>
      </w:r>
    </w:p>
    <w:p w14:paraId="3EB86D9C" w14:textId="77777777" w:rsidR="00BF3473" w:rsidRPr="006067CD" w:rsidRDefault="00BF3473" w:rsidP="00BF34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lastRenderedPageBreak/>
        <w:t>медицинская психология;</w:t>
      </w:r>
    </w:p>
    <w:p w14:paraId="4451C1D4" w14:textId="77777777" w:rsidR="00BF3473" w:rsidRPr="006067CD" w:rsidRDefault="00BF3473" w:rsidP="00BF34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эргореабилитация и др.</w:t>
      </w:r>
    </w:p>
    <w:p w14:paraId="0F85B8C9" w14:textId="77777777" w:rsidR="00BF3473" w:rsidRPr="006067CD" w:rsidRDefault="00BF3473" w:rsidP="00BF347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u w:val="single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u w:val="single"/>
          <w:lang w:eastAsia="ru-RU"/>
          <w14:ligatures w14:val="none"/>
        </w:rPr>
        <w:t>Электронная медицинская документация: новый порядок документооборота</w:t>
      </w:r>
    </w:p>
    <w:p w14:paraId="180EB789" w14:textId="77777777" w:rsidR="00BF3473" w:rsidRPr="006067CD" w:rsidRDefault="00BF3473" w:rsidP="00BF347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i/>
          <w:iCs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 xml:space="preserve">Одним из наиболее важных для повседневной работы является </w:t>
      </w:r>
      <w:r w:rsidRPr="006067CD">
        <w:rPr>
          <w:rFonts w:ascii="Times New Roman" w:eastAsia="Times New Roman" w:hAnsi="Times New Roman" w:cs="Times New Roman"/>
          <w:b/>
          <w:bCs/>
          <w:i/>
          <w:iCs/>
          <w:color w:val="091B1D"/>
          <w:kern w:val="0"/>
          <w:sz w:val="28"/>
          <w:szCs w:val="28"/>
          <w:lang w:eastAsia="ru-RU"/>
          <w14:ligatures w14:val="none"/>
        </w:rPr>
        <w:t>Приказ Минздрава России от 25 марта 2026 № 209н «Об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документов»</w:t>
      </w:r>
      <w:r w:rsidRPr="006067CD">
        <w:rPr>
          <w:rFonts w:ascii="Times New Roman" w:eastAsia="Times New Roman" w:hAnsi="Times New Roman" w:cs="Times New Roman"/>
          <w:i/>
          <w:iCs/>
          <w:color w:val="091B1D"/>
          <w:kern w:val="0"/>
          <w:sz w:val="28"/>
          <w:szCs w:val="28"/>
          <w:lang w:eastAsia="ru-RU"/>
          <w14:ligatures w14:val="none"/>
        </w:rPr>
        <w:t>.</w:t>
      </w:r>
    </w:p>
    <w:p w14:paraId="07A3C54F" w14:textId="77777777" w:rsidR="00BF3473" w:rsidRPr="006067CD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Он вступает в силу 1 сентября 2026 года и заменяет приказ Минздрава России от 7 сентября 2020 № 947н.</w:t>
      </w:r>
    </w:p>
    <w:p w14:paraId="30D52691" w14:textId="77777777" w:rsidR="00BF3473" w:rsidRPr="006067CD" w:rsidRDefault="00BF3473" w:rsidP="00BF347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lang w:eastAsia="ru-RU"/>
          <w14:ligatures w14:val="none"/>
        </w:rPr>
        <w:t>Главное изменение</w:t>
      </w:r>
      <w:r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lang w:eastAsia="ru-RU"/>
          <w14:ligatures w14:val="none"/>
        </w:rPr>
        <w:t>:</w:t>
      </w:r>
    </w:p>
    <w:p w14:paraId="7C354B5C" w14:textId="77777777" w:rsidR="00BF3473" w:rsidRPr="006067CD" w:rsidRDefault="00BF3473" w:rsidP="00BF347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 xml:space="preserve">При выполнении установленных требований медицинская документация может вестись </w:t>
      </w:r>
      <w:r w:rsidRPr="006067CD"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lang w:eastAsia="ru-RU"/>
          <w14:ligatures w14:val="none"/>
        </w:rPr>
        <w:t>в электронной форме без обязательного дублирования на бумаге</w:t>
      </w: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.</w:t>
      </w:r>
    </w:p>
    <w:p w14:paraId="2398FB97" w14:textId="77777777" w:rsidR="00BF3473" w:rsidRPr="006067CD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При этом пациент или его законный представитель сохраняет возможность заявить в простой письменной форме о ведении медицинской документации на бумажном носителе.</w:t>
      </w:r>
    </w:p>
    <w:p w14:paraId="3EF88A60" w14:textId="77777777" w:rsidR="00BF3473" w:rsidRPr="006067CD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Это означает, что медицинской организации необходимо иметь не просто МИС, а юридически корректно организованный процесс создания, подписания, хранения и предоставления электронных медицинских документов.</w:t>
      </w:r>
    </w:p>
    <w:p w14:paraId="5FE15964" w14:textId="77777777" w:rsidR="00BF3473" w:rsidRPr="006067CD" w:rsidRDefault="00BF3473" w:rsidP="00BF347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u w:val="single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u w:val="single"/>
          <w:lang w:eastAsia="ru-RU"/>
          <w14:ligatures w14:val="none"/>
        </w:rPr>
        <w:t>Новый порядок выдачи справок и медицинских заключений</w:t>
      </w:r>
    </w:p>
    <w:p w14:paraId="632F4D55" w14:textId="77777777" w:rsidR="00BF3473" w:rsidRPr="006067CD" w:rsidRDefault="00BF3473" w:rsidP="00BF347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i/>
          <w:iCs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 xml:space="preserve">С 1 сентября 2026 года начинает применяться </w:t>
      </w:r>
      <w:r w:rsidRPr="006067CD">
        <w:rPr>
          <w:rFonts w:ascii="Times New Roman" w:eastAsia="Times New Roman" w:hAnsi="Times New Roman" w:cs="Times New Roman"/>
          <w:b/>
          <w:bCs/>
          <w:i/>
          <w:iCs/>
          <w:color w:val="091B1D"/>
          <w:kern w:val="0"/>
          <w:sz w:val="28"/>
          <w:szCs w:val="28"/>
          <w:lang w:eastAsia="ru-RU"/>
          <w14:ligatures w14:val="none"/>
        </w:rPr>
        <w:t>Приказ Минздрава России от 15 апреля 2026 № 286н «Об утверждении порядка выдачи медицинскими организациями справок и медицинских заключений»</w:t>
      </w:r>
      <w:r w:rsidRPr="006067CD">
        <w:rPr>
          <w:rFonts w:ascii="Times New Roman" w:eastAsia="Times New Roman" w:hAnsi="Times New Roman" w:cs="Times New Roman"/>
          <w:i/>
          <w:iCs/>
          <w:color w:val="091B1D"/>
          <w:kern w:val="0"/>
          <w:sz w:val="28"/>
          <w:szCs w:val="28"/>
          <w:lang w:eastAsia="ru-RU"/>
          <w14:ligatures w14:val="none"/>
        </w:rPr>
        <w:t>.</w:t>
      </w:r>
    </w:p>
    <w:p w14:paraId="28B6A752" w14:textId="77777777" w:rsidR="00BF3473" w:rsidRPr="006067CD" w:rsidRDefault="00BF3473" w:rsidP="00BF347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lang w:eastAsia="ru-RU"/>
          <w14:ligatures w14:val="none"/>
        </w:rPr>
        <w:t>Основные положения</w:t>
      </w:r>
      <w:r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lang w:eastAsia="ru-RU"/>
          <w14:ligatures w14:val="none"/>
        </w:rPr>
        <w:t>:</w:t>
      </w:r>
    </w:p>
    <w:p w14:paraId="023DCEC8" w14:textId="77777777" w:rsidR="00BF3473" w:rsidRPr="006067CD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Если законодательством не установлена специальная форма, справка или медицинское заключение оформляется в произвольной форме.</w:t>
      </w:r>
    </w:p>
    <w:p w14:paraId="183287E7" w14:textId="77777777" w:rsidR="00BF3473" w:rsidRPr="006067CD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Документ может быть выдан:</w:t>
      </w:r>
    </w:p>
    <w:p w14:paraId="65947A11" w14:textId="77777777" w:rsidR="00BF3473" w:rsidRPr="006067CD" w:rsidRDefault="00BF3473" w:rsidP="00BF347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на бумажном носителе;</w:t>
      </w:r>
    </w:p>
    <w:p w14:paraId="0C1BC428" w14:textId="77777777" w:rsidR="00BF3473" w:rsidRPr="006067CD" w:rsidRDefault="00BF3473" w:rsidP="00BF347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в форме электронного документа.</w:t>
      </w:r>
    </w:p>
    <w:p w14:paraId="2040EE2D" w14:textId="77777777" w:rsidR="00BF3473" w:rsidRPr="006067CD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lastRenderedPageBreak/>
        <w:t>Электронные документы оформляются с использованием усиленной квалифицированной электронной подписи медицинского работника.</w:t>
      </w:r>
    </w:p>
    <w:p w14:paraId="75FDFE4D" w14:textId="77777777" w:rsidR="00BF3473" w:rsidRPr="006067CD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Для электронных документов предусматривается использование медицинских информационных систем, а также Единого и региональных порталов государственных услуг, если гражданином не выбран иной способ получения документа.</w:t>
      </w:r>
    </w:p>
    <w:p w14:paraId="2C11B487" w14:textId="77777777" w:rsidR="00BF3473" w:rsidRPr="00E41254" w:rsidRDefault="00BF3473" w:rsidP="00BF347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u w:val="single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u w:val="single"/>
          <w:lang w:eastAsia="ru-RU"/>
          <w14:ligatures w14:val="none"/>
        </w:rPr>
        <w:t>Донорство крови: новые формы медицинской документации и отчётность</w:t>
      </w:r>
    </w:p>
    <w:p w14:paraId="3E476FE4" w14:textId="77777777" w:rsidR="00BF3473" w:rsidRPr="00E41254" w:rsidRDefault="00BF3473" w:rsidP="00BF347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i/>
          <w:iCs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 xml:space="preserve">С 1 сентября 2026 года начинает действовать </w:t>
      </w:r>
      <w:r w:rsidRPr="00E41254">
        <w:rPr>
          <w:rFonts w:ascii="Times New Roman" w:eastAsia="Times New Roman" w:hAnsi="Times New Roman" w:cs="Times New Roman"/>
          <w:b/>
          <w:bCs/>
          <w:i/>
          <w:iCs/>
          <w:color w:val="091B1D"/>
          <w:kern w:val="0"/>
          <w:sz w:val="28"/>
          <w:szCs w:val="28"/>
          <w:lang w:eastAsia="ru-RU"/>
          <w14:ligatures w14:val="none"/>
        </w:rPr>
        <w:t>Приказ Минздрава России от 18 мая 2026 № 447н «Об утверждении унифицированных форм медицинской документации, связанных с донорством крови и (или) ее компонентов и клиническим использованием донорской крови и (или) ее компонентов, и порядков их ведения»</w:t>
      </w:r>
      <w:r w:rsidRPr="00E41254">
        <w:rPr>
          <w:rFonts w:ascii="Times New Roman" w:eastAsia="Times New Roman" w:hAnsi="Times New Roman" w:cs="Times New Roman"/>
          <w:i/>
          <w:iCs/>
          <w:color w:val="091B1D"/>
          <w:kern w:val="0"/>
          <w:sz w:val="28"/>
          <w:szCs w:val="28"/>
          <w:lang w:eastAsia="ru-RU"/>
          <w14:ligatures w14:val="none"/>
        </w:rPr>
        <w:t>.</w:t>
      </w:r>
    </w:p>
    <w:p w14:paraId="559C574B" w14:textId="77777777" w:rsidR="00BF3473" w:rsidRPr="00E41254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Одновременно обновляется статистическая отчётность.</w:t>
      </w:r>
    </w:p>
    <w:p w14:paraId="69CDAD70" w14:textId="77777777" w:rsidR="00BF3473" w:rsidRPr="00E41254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В частности, новая годовая форма № 64 содержит сведения о:</w:t>
      </w:r>
    </w:p>
    <w:p w14:paraId="12838FAF" w14:textId="77777777" w:rsidR="00BF3473" w:rsidRPr="00E41254" w:rsidRDefault="00BF3473" w:rsidP="00BF34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заготовке крови;</w:t>
      </w:r>
    </w:p>
    <w:p w14:paraId="5C2BF8ED" w14:textId="77777777" w:rsidR="00BF3473" w:rsidRPr="00E41254" w:rsidRDefault="00BF3473" w:rsidP="00BF34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хранении;</w:t>
      </w:r>
    </w:p>
    <w:p w14:paraId="1DF97976" w14:textId="77777777" w:rsidR="00BF3473" w:rsidRPr="00E41254" w:rsidRDefault="00BF3473" w:rsidP="00BF34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перевозке;</w:t>
      </w:r>
    </w:p>
    <w:p w14:paraId="06B563C9" w14:textId="77777777" w:rsidR="00BF3473" w:rsidRPr="00E41254" w:rsidRDefault="00BF3473" w:rsidP="00BF34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клиническом использовании;</w:t>
      </w:r>
    </w:p>
    <w:p w14:paraId="77C1C72B" w14:textId="77777777" w:rsidR="00BF3473" w:rsidRPr="00E41254" w:rsidRDefault="00BF3473" w:rsidP="00BF34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донорах;</w:t>
      </w:r>
    </w:p>
    <w:p w14:paraId="6002C2D1" w14:textId="77777777" w:rsidR="00BF3473" w:rsidRPr="00E41254" w:rsidRDefault="00BF3473" w:rsidP="00BF34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субъектах обращения донорской крови.</w:t>
      </w:r>
    </w:p>
    <w:p w14:paraId="64F8B20D" w14:textId="77777777" w:rsidR="00BF3473" w:rsidRPr="00E41254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Для отчётности предусмотрены новые разделы и показатели, включая сведения о донорах иммуноспецифической плазмы.</w:t>
      </w:r>
    </w:p>
    <w:p w14:paraId="33D38CAB" w14:textId="77777777" w:rsidR="00BF3473" w:rsidRPr="00E41254" w:rsidRDefault="00BF3473" w:rsidP="00BF347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u w:val="single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u w:val="single"/>
          <w:lang w:eastAsia="ru-RU"/>
          <w14:ligatures w14:val="none"/>
        </w:rPr>
        <w:t>Новые формы документов при судебно-психиатрической экспертизе</w:t>
      </w:r>
    </w:p>
    <w:p w14:paraId="55C83DD5" w14:textId="77777777" w:rsidR="00BF3473" w:rsidRPr="00E41254" w:rsidRDefault="00BF3473" w:rsidP="00BF347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i/>
          <w:iCs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 xml:space="preserve">С 1 сентября 2026 года применяется </w:t>
      </w:r>
      <w:r w:rsidRPr="00E41254">
        <w:rPr>
          <w:rFonts w:ascii="Times New Roman" w:eastAsia="Times New Roman" w:hAnsi="Times New Roman" w:cs="Times New Roman"/>
          <w:b/>
          <w:bCs/>
          <w:i/>
          <w:iCs/>
          <w:color w:val="091B1D"/>
          <w:kern w:val="0"/>
          <w:sz w:val="28"/>
          <w:szCs w:val="28"/>
          <w:lang w:eastAsia="ru-RU"/>
          <w14:ligatures w14:val="none"/>
        </w:rPr>
        <w:t>Приказ Минздрава России от 10 марта 2026 № 176н «Об утверждении унифицированных форм медицинской документации, используемых при проведении судебно-психиатрической экспертизы, и порядков их ведения»</w:t>
      </w:r>
      <w:r w:rsidRPr="00E41254">
        <w:rPr>
          <w:rFonts w:ascii="Times New Roman" w:eastAsia="Times New Roman" w:hAnsi="Times New Roman" w:cs="Times New Roman"/>
          <w:i/>
          <w:iCs/>
          <w:color w:val="091B1D"/>
          <w:kern w:val="0"/>
          <w:sz w:val="28"/>
          <w:szCs w:val="28"/>
          <w:lang w:eastAsia="ru-RU"/>
          <w14:ligatures w14:val="none"/>
        </w:rPr>
        <w:t>.</w:t>
      </w:r>
    </w:p>
    <w:p w14:paraId="7DF8F9AE" w14:textId="77777777" w:rsidR="00BF3473" w:rsidRPr="00E41254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Утверждены, в частности:</w:t>
      </w:r>
    </w:p>
    <w:p w14:paraId="538F783A" w14:textId="77777777" w:rsidR="00BF3473" w:rsidRPr="00E41254" w:rsidRDefault="00BF3473" w:rsidP="00BF347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форма № 100/у — заключение врача — судебно-психиатрического эксперта (комиссии экспертов);</w:t>
      </w:r>
    </w:p>
    <w:p w14:paraId="42043830" w14:textId="77777777" w:rsidR="00BF3473" w:rsidRPr="00E41254" w:rsidRDefault="00BF3473" w:rsidP="00BF347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форма № 105/у — журнал учёта судебно-психиатрических экспертиз.</w:t>
      </w:r>
    </w:p>
    <w:p w14:paraId="36EC7197" w14:textId="77777777" w:rsidR="00BF3473" w:rsidRPr="00E41254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Прежний приказ Минздрава России от 26.10.2020 № 1149н утрачивает силу.</w:t>
      </w:r>
    </w:p>
    <w:p w14:paraId="27CE73C4" w14:textId="77777777" w:rsidR="00BF3473" w:rsidRPr="00E41254" w:rsidRDefault="00BF3473" w:rsidP="00BF347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u w:val="single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u w:val="single"/>
          <w:lang w:eastAsia="ru-RU"/>
          <w14:ligatures w14:val="none"/>
        </w:rPr>
        <w:lastRenderedPageBreak/>
        <w:t>Расширяется обязательная маркировка медицинских изделий</w:t>
      </w:r>
    </w:p>
    <w:p w14:paraId="363BEBBD" w14:textId="77777777" w:rsidR="00BF3473" w:rsidRPr="00E41254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С 1 сентября 2026 года расширяется перечень медицинских изделий, подлежащих обязательной маркировке средствами идентификации.</w:t>
      </w:r>
    </w:p>
    <w:p w14:paraId="33CF7AB7" w14:textId="77777777" w:rsidR="00BF3473" w:rsidRPr="00E41254" w:rsidRDefault="00BF3473" w:rsidP="00BF347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i/>
          <w:iCs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 xml:space="preserve">Основание — </w:t>
      </w:r>
      <w:r w:rsidRPr="00E41254">
        <w:rPr>
          <w:rFonts w:ascii="Times New Roman" w:eastAsia="Times New Roman" w:hAnsi="Times New Roman" w:cs="Times New Roman"/>
          <w:b/>
          <w:bCs/>
          <w:i/>
          <w:iCs/>
          <w:color w:val="091B1D"/>
          <w:kern w:val="0"/>
          <w:sz w:val="28"/>
          <w:szCs w:val="28"/>
          <w:lang w:eastAsia="ru-RU"/>
          <w14:ligatures w14:val="none"/>
        </w:rPr>
        <w:t>Постановление Правительства РФ от 6 апреля 2026 № 375</w:t>
      </w:r>
      <w:r w:rsidRPr="00E41254">
        <w:rPr>
          <w:rFonts w:ascii="Times New Roman" w:eastAsia="Times New Roman" w:hAnsi="Times New Roman" w:cs="Times New Roman"/>
          <w:i/>
          <w:iCs/>
          <w:color w:val="091B1D"/>
          <w:kern w:val="0"/>
          <w:sz w:val="28"/>
          <w:szCs w:val="28"/>
          <w:lang w:eastAsia="ru-RU"/>
          <w14:ligatures w14:val="none"/>
        </w:rPr>
        <w:t>.</w:t>
      </w:r>
    </w:p>
    <w:p w14:paraId="39A39C24" w14:textId="77777777" w:rsidR="00BF3473" w:rsidRPr="00E41254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В частности, в перечень попадают или расширяется регулирование в отношении:</w:t>
      </w:r>
    </w:p>
    <w:p w14:paraId="54A9ECDD" w14:textId="77777777" w:rsidR="00BF3473" w:rsidRPr="00E41254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·       медицинских перчаток;</w:t>
      </w:r>
    </w:p>
    <w:p w14:paraId="15F0C7AF" w14:textId="77777777" w:rsidR="00BF3473" w:rsidRPr="00E41254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·       коронарных стентов;</w:t>
      </w:r>
    </w:p>
    <w:p w14:paraId="51293F8B" w14:textId="77777777" w:rsidR="00BF3473" w:rsidRPr="00E41254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·       слуховых аппаратов;</w:t>
      </w:r>
    </w:p>
    <w:p w14:paraId="36778F76" w14:textId="77777777" w:rsidR="00BF3473" w:rsidRPr="00E41254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·       компьютерных томографов;</w:t>
      </w:r>
    </w:p>
    <w:p w14:paraId="23C78526" w14:textId="77777777" w:rsidR="00BF3473" w:rsidRPr="00E41254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·       ортопедической обуви, стелек и полустелек;</w:t>
      </w:r>
    </w:p>
    <w:p w14:paraId="384BD022" w14:textId="77777777" w:rsidR="00BF3473" w:rsidRPr="00E41254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·       санитарно-гигиенических изделий при недержании;</w:t>
      </w:r>
    </w:p>
    <w:p w14:paraId="4F7C6D36" w14:textId="77777777" w:rsidR="00BF3473" w:rsidRPr="00E41254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·       очистителей воздуха и рециркуляторов;</w:t>
      </w:r>
    </w:p>
    <w:p w14:paraId="737687AE" w14:textId="77777777" w:rsidR="00BF3473" w:rsidRPr="00E41254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·       ряда аппаратов для кислородной, озоновой и аэрозольной терапии;</w:t>
      </w:r>
    </w:p>
    <w:p w14:paraId="254020F6" w14:textId="77777777" w:rsidR="00BF3473" w:rsidRPr="00E41254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·       аппаратов искусственного дыхания;</w:t>
      </w:r>
    </w:p>
    <w:p w14:paraId="283D55DC" w14:textId="77777777" w:rsidR="00BF3473" w:rsidRPr="00E41254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·       инкубаторов для новорождённых;</w:t>
      </w:r>
    </w:p>
    <w:p w14:paraId="5413A041" w14:textId="77777777" w:rsidR="00BF3473" w:rsidRPr="00E41254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·       инфузионных систем;</w:t>
      </w:r>
    </w:p>
    <w:p w14:paraId="0FF7B475" w14:textId="77777777" w:rsidR="00BF3473" w:rsidRPr="00E41254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·       отдельных имплантатов для пластической хирургии и других изделий.</w:t>
      </w:r>
    </w:p>
    <w:p w14:paraId="2CD2B3FD" w14:textId="77777777" w:rsidR="00BF3473" w:rsidRPr="00E41254" w:rsidRDefault="00BF3473" w:rsidP="00BF347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 xml:space="preserve">Кроме того, для производителей устанавливаются дополнительные сведения, которые необходимо передавать в систему «Честный знак», включая КПП и глобальный уникальный идентификатор адресного объекта в ФИАС. Для производителей, зарегистрированных в системе до 1 сентября 2026 года, предусмотрен срок представления этих сведений до </w:t>
      </w:r>
      <w:r w:rsidRPr="00E41254"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lang w:eastAsia="ru-RU"/>
          <w14:ligatures w14:val="none"/>
        </w:rPr>
        <w:t>1 октября 2026 года</w:t>
      </w:r>
      <w:r w:rsidRPr="00E41254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.</w:t>
      </w:r>
    </w:p>
    <w:p w14:paraId="2A4FAF54" w14:textId="77777777" w:rsidR="00BF3473" w:rsidRPr="006067CD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</w:p>
    <w:p w14:paraId="4E05E8C1" w14:textId="77777777" w:rsidR="00BF3473" w:rsidRPr="00F937F8" w:rsidRDefault="00BF3473" w:rsidP="00BF347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u w:val="single"/>
          <w:lang w:eastAsia="ru-RU"/>
          <w14:ligatures w14:val="none"/>
        </w:rPr>
      </w:pPr>
      <w:r w:rsidRPr="00F937F8"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u w:val="single"/>
          <w:lang w:eastAsia="ru-RU"/>
          <w14:ligatures w14:val="none"/>
        </w:rPr>
        <w:t>Новый порядок мониторинга безопасности медицинских изделий</w:t>
      </w:r>
    </w:p>
    <w:p w14:paraId="53BF19A4" w14:textId="77777777" w:rsidR="00BF3473" w:rsidRPr="00F937F8" w:rsidRDefault="00BF3473" w:rsidP="00BF347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i/>
          <w:iCs/>
          <w:color w:val="091B1D"/>
          <w:kern w:val="0"/>
          <w:sz w:val="28"/>
          <w:szCs w:val="28"/>
          <w:lang w:eastAsia="ru-RU"/>
          <w14:ligatures w14:val="none"/>
        </w:rPr>
      </w:pPr>
      <w:r w:rsidRPr="00F937F8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 xml:space="preserve">С 1 сентября 2026 года действует </w:t>
      </w:r>
      <w:r w:rsidRPr="00F937F8">
        <w:rPr>
          <w:rFonts w:ascii="Times New Roman" w:eastAsia="Times New Roman" w:hAnsi="Times New Roman" w:cs="Times New Roman"/>
          <w:b/>
          <w:bCs/>
          <w:i/>
          <w:iCs/>
          <w:color w:val="091B1D"/>
          <w:kern w:val="0"/>
          <w:sz w:val="28"/>
          <w:szCs w:val="28"/>
          <w:lang w:eastAsia="ru-RU"/>
          <w14:ligatures w14:val="none"/>
        </w:rPr>
        <w:t>Приказ Минздрава России от 26.05.2026 № 540н «Об утверждении Порядка осуществления мониторинга безопасности медицинских изделий...»</w:t>
      </w:r>
      <w:r w:rsidRPr="00F937F8">
        <w:rPr>
          <w:rFonts w:ascii="Times New Roman" w:eastAsia="Times New Roman" w:hAnsi="Times New Roman" w:cs="Times New Roman"/>
          <w:i/>
          <w:iCs/>
          <w:color w:val="091B1D"/>
          <w:kern w:val="0"/>
          <w:sz w:val="28"/>
          <w:szCs w:val="28"/>
          <w:lang w:eastAsia="ru-RU"/>
          <w14:ligatures w14:val="none"/>
        </w:rPr>
        <w:t>.</w:t>
      </w:r>
    </w:p>
    <w:p w14:paraId="65478723" w14:textId="77777777" w:rsidR="00BF3473" w:rsidRPr="00F937F8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F937F8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lastRenderedPageBreak/>
        <w:t>Он заменяет приказ Минздрава России от 15.09.2020 № 980н.</w:t>
      </w:r>
    </w:p>
    <w:p w14:paraId="04182C66" w14:textId="77777777" w:rsidR="00BF3473" w:rsidRPr="00F937F8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F937F8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Цель нового порядка — выявление и предотвращение неблагоприятных событий, связанных с применением медицинских изделий.</w:t>
      </w:r>
    </w:p>
    <w:p w14:paraId="2E6C0100" w14:textId="77777777" w:rsidR="00BF3473" w:rsidRPr="00F937F8" w:rsidRDefault="00BF3473" w:rsidP="00BF34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F937F8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В сферу мониторинга входят, в частности:</w:t>
      </w:r>
    </w:p>
    <w:p w14:paraId="006F1C78" w14:textId="77777777" w:rsidR="00BF3473" w:rsidRPr="00F937F8" w:rsidRDefault="00BF3473" w:rsidP="00BF347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F937F8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побочные действия;</w:t>
      </w:r>
    </w:p>
    <w:p w14:paraId="41A3D54D" w14:textId="77777777" w:rsidR="00BF3473" w:rsidRPr="00F937F8" w:rsidRDefault="00BF3473" w:rsidP="00BF347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F937F8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нежелательные реакции;</w:t>
      </w:r>
    </w:p>
    <w:p w14:paraId="453ABD2C" w14:textId="77777777" w:rsidR="00BF3473" w:rsidRPr="00F937F8" w:rsidRDefault="00BF3473" w:rsidP="00BF347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F937F8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особенности взаимодействия медицинских изделий;</w:t>
      </w:r>
    </w:p>
    <w:p w14:paraId="797809E3" w14:textId="77777777" w:rsidR="00BF3473" w:rsidRPr="00F937F8" w:rsidRDefault="00BF3473" w:rsidP="00BF347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F937F8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обстоятельства, создающие угрозу жизни и здоровью пациентов и медицинских работников;</w:t>
      </w:r>
    </w:p>
    <w:p w14:paraId="0D203F8E" w14:textId="77777777" w:rsidR="00BF3473" w:rsidRPr="00F937F8" w:rsidRDefault="00BF3473" w:rsidP="00BF347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F937F8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иная информация о безопасности изделий.</w:t>
      </w:r>
    </w:p>
    <w:p w14:paraId="2932E841" w14:textId="77777777" w:rsidR="00BF3473" w:rsidRPr="00F937F8" w:rsidRDefault="00BF3473" w:rsidP="00BF3473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</w:pPr>
      <w:r w:rsidRPr="00F937F8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 xml:space="preserve">Отдельно утверждён </w:t>
      </w:r>
      <w:r w:rsidRPr="00F937F8">
        <w:rPr>
          <w:rFonts w:ascii="Times New Roman" w:eastAsia="Times New Roman" w:hAnsi="Times New Roman" w:cs="Times New Roman"/>
          <w:b/>
          <w:bCs/>
          <w:color w:val="091B1D"/>
          <w:kern w:val="0"/>
          <w:sz w:val="28"/>
          <w:szCs w:val="28"/>
          <w:lang w:eastAsia="ru-RU"/>
          <w14:ligatures w14:val="none"/>
        </w:rPr>
        <w:t xml:space="preserve">Приказ Минздрава России от 26 мая 2026 № </w:t>
      </w:r>
      <w:r w:rsidRPr="00F937F8">
        <w:rPr>
          <w:rFonts w:ascii="Times New Roman" w:eastAsia="Times New Roman" w:hAnsi="Times New Roman" w:cs="Times New Roman"/>
          <w:color w:val="091B1D"/>
          <w:kern w:val="0"/>
          <w:sz w:val="28"/>
          <w:szCs w:val="28"/>
          <w:lang w:eastAsia="ru-RU"/>
          <w14:ligatures w14:val="none"/>
        </w:rPr>
        <w:t>375, устанавливающий порядок сообщения обо всех случаях выявления неблагоприятных событий на этапах обращения соответствующего медицинского изделия в России и других государствах.</w:t>
      </w:r>
    </w:p>
    <w:p w14:paraId="2104CBE6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</w:p>
    <w:p w14:paraId="500EF891" w14:textId="77777777" w:rsidR="00BF3473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</w:p>
    <w:p w14:paraId="6962AD7D" w14:textId="77777777" w:rsidR="00BF3473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</w:p>
    <w:p w14:paraId="09A673F3" w14:textId="77777777" w:rsidR="00BF3473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</w:p>
    <w:p w14:paraId="51BAD518" w14:textId="77777777" w:rsidR="00BF3473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</w:p>
    <w:p w14:paraId="078DCCD1" w14:textId="77777777" w:rsidR="00BF3473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</w:p>
    <w:p w14:paraId="65F73242" w14:textId="77777777" w:rsidR="00BF3473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</w:p>
    <w:p w14:paraId="575000FE" w14:textId="77777777" w:rsidR="00BF3473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</w:p>
    <w:p w14:paraId="3342E325" w14:textId="77777777" w:rsidR="00BF3473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</w:p>
    <w:p w14:paraId="2810D83C" w14:textId="77777777" w:rsidR="00BF3473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</w:p>
    <w:p w14:paraId="29444ED0" w14:textId="77777777" w:rsidR="00BF3473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</w:p>
    <w:p w14:paraId="3C90534F" w14:textId="77777777" w:rsidR="00BF3473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</w:p>
    <w:p w14:paraId="07D8DE10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</w:p>
    <w:p w14:paraId="25CBAF8E" w14:textId="77777777" w:rsidR="00BF3473" w:rsidRPr="00DE3068" w:rsidRDefault="00BF3473" w:rsidP="00BF3473">
      <w:pPr>
        <w:rPr>
          <w:rFonts w:ascii="Times New Roman" w:hAnsi="Times New Roman" w:cs="Times New Roman"/>
          <w:sz w:val="28"/>
          <w:szCs w:val="28"/>
        </w:rPr>
      </w:pPr>
      <w:r w:rsidRPr="006067CD">
        <w:rPr>
          <w:rFonts w:ascii="Times New Roman" w:eastAsia="Times New Roman" w:hAnsi="Times New Roman" w:cs="Times New Roman"/>
          <w:b/>
          <w:bCs/>
          <w:noProof/>
          <w:spacing w:val="5"/>
          <w:kern w:val="36"/>
          <w:sz w:val="28"/>
          <w:szCs w:val="28"/>
          <w:u w:val="single"/>
          <w:lang w:eastAsia="ru-RU"/>
          <w14:ligatures w14:val="none"/>
        </w:rPr>
        <w:lastRenderedPageBreak/>
        <w:drawing>
          <wp:inline distT="0" distB="0" distL="0" distR="0" wp14:anchorId="111E3224" wp14:editId="4E765489">
            <wp:extent cx="5581225" cy="3139440"/>
            <wp:effectExtent l="0" t="0" r="635" b="3810"/>
            <wp:docPr id="18228657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221" cy="31563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1AA6B7" w14:textId="77777777" w:rsidR="00BF3473" w:rsidRPr="006067CD" w:rsidRDefault="00BF3473" w:rsidP="00BF3473">
      <w:pPr>
        <w:shd w:val="clear" w:color="auto" w:fill="FFFFFF"/>
        <w:spacing w:after="300"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pacing w:val="5"/>
          <w:kern w:val="36"/>
          <w:sz w:val="28"/>
          <w:szCs w:val="28"/>
          <w:u w:val="single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b/>
          <w:bCs/>
          <w:spacing w:val="5"/>
          <w:kern w:val="36"/>
          <w:sz w:val="28"/>
          <w:szCs w:val="28"/>
          <w:u w:val="single"/>
          <w:lang w:eastAsia="ru-RU"/>
          <w14:ligatures w14:val="none"/>
        </w:rPr>
        <w:t>1 октября 2026 в России вводят новшества для всех, у кого есть полис ОМС:</w:t>
      </w:r>
    </w:p>
    <w:p w14:paraId="237A82F0" w14:textId="77777777" w:rsidR="00BF3473" w:rsidRPr="006067CD" w:rsidRDefault="00BF3473" w:rsidP="00BF3473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sz w:val="28"/>
          <w:szCs w:val="28"/>
          <w:shd w:val="clear" w:color="auto" w:fill="FFFFFF"/>
        </w:rPr>
      </w:pPr>
      <w:r w:rsidRPr="006067CD">
        <w:rPr>
          <w:sz w:val="28"/>
          <w:szCs w:val="28"/>
          <w:shd w:val="clear" w:color="auto" w:fill="FFFFFF"/>
        </w:rPr>
        <w:t xml:space="preserve">С </w:t>
      </w:r>
      <w:r>
        <w:rPr>
          <w:sz w:val="28"/>
          <w:szCs w:val="28"/>
          <w:shd w:val="clear" w:color="auto" w:fill="FFFFFF"/>
        </w:rPr>
        <w:t>1</w:t>
      </w:r>
      <w:r w:rsidRPr="006067CD">
        <w:rPr>
          <w:sz w:val="28"/>
          <w:szCs w:val="28"/>
          <w:shd w:val="clear" w:color="auto" w:fill="FFFFFF"/>
        </w:rPr>
        <w:t xml:space="preserve"> октября 2026 года в России вступает в силу ряд новшеств в системе здравоохранения, которые затронут каждого обладателя полиса обязательного медицинского страхования: </w:t>
      </w:r>
    </w:p>
    <w:p w14:paraId="2DFDFD77" w14:textId="77777777" w:rsidR="00BF3473" w:rsidRPr="006067CD" w:rsidRDefault="00BF3473" w:rsidP="00BF3473">
      <w:pPr>
        <w:pStyle w:val="content--common-blockblock-3u"/>
        <w:numPr>
          <w:ilvl w:val="0"/>
          <w:numId w:val="1"/>
        </w:numPr>
        <w:shd w:val="clear" w:color="auto" w:fill="FFFFFF"/>
        <w:spacing w:before="90" w:beforeAutospacing="0" w:after="300" w:afterAutospacing="0" w:line="420" w:lineRule="atLeast"/>
        <w:rPr>
          <w:sz w:val="28"/>
          <w:szCs w:val="28"/>
        </w:rPr>
      </w:pPr>
      <w:r w:rsidRPr="006067CD">
        <w:rPr>
          <w:sz w:val="28"/>
          <w:szCs w:val="28"/>
        </w:rPr>
        <w:t xml:space="preserve">С 1 октября 2026 года вступает в силу </w:t>
      </w:r>
      <w:hyperlink r:id="rId6" w:tgtFrame="_blank" w:history="1">
        <w:r w:rsidRPr="00DE3068">
          <w:rPr>
            <w:rStyle w:val="Hyperlink"/>
            <w:b/>
            <w:bCs/>
            <w:i/>
            <w:iCs/>
            <w:color w:val="auto"/>
            <w:sz w:val="28"/>
            <w:szCs w:val="28"/>
          </w:rPr>
          <w:t>Приказ Минздрава России № 696н от 24 июля 2026 г.</w:t>
        </w:r>
      </w:hyperlink>
      <w:r w:rsidRPr="00DE3068">
        <w:rPr>
          <w:b/>
          <w:bCs/>
          <w:i/>
          <w:iCs/>
          <w:sz w:val="28"/>
          <w:szCs w:val="28"/>
        </w:rPr>
        <w:t>,</w:t>
      </w:r>
      <w:r w:rsidRPr="006067CD">
        <w:rPr>
          <w:sz w:val="28"/>
          <w:szCs w:val="28"/>
        </w:rPr>
        <w:t xml:space="preserve"> который вносит изменения в порядок оказания медицинской помощи взрослому населению при стоматологических заболеваниях, а именно:</w:t>
      </w:r>
    </w:p>
    <w:p w14:paraId="03F194A0" w14:textId="77777777" w:rsidR="00BF3473" w:rsidRPr="006067CD" w:rsidRDefault="00BF3473" w:rsidP="00BF3473">
      <w:pPr>
        <w:pStyle w:val="content--common-blockblock-3u"/>
        <w:shd w:val="clear" w:color="auto" w:fill="FFFFFF"/>
        <w:spacing w:before="90" w:beforeAutospacing="0" w:after="300" w:afterAutospacing="0" w:line="420" w:lineRule="atLeast"/>
        <w:ind w:left="360"/>
        <w:rPr>
          <w:sz w:val="28"/>
          <w:szCs w:val="28"/>
        </w:rPr>
      </w:pPr>
      <w:r w:rsidRPr="006067CD">
        <w:rPr>
          <w:rStyle w:val="inqyif"/>
          <w:sz w:val="28"/>
          <w:szCs w:val="28"/>
        </w:rPr>
        <w:t>-</w:t>
      </w:r>
      <w:r w:rsidRPr="00DE3068">
        <w:rPr>
          <w:rStyle w:val="inqyif"/>
          <w:sz w:val="28"/>
          <w:szCs w:val="28"/>
          <w:u w:val="single"/>
        </w:rPr>
        <w:t>Проводить любые манипуляции, способные вызвать у пациента боль, только с применением обезболивания</w:t>
      </w:r>
      <w:r w:rsidRPr="006067CD">
        <w:rPr>
          <w:rStyle w:val="inqyif"/>
          <w:sz w:val="28"/>
          <w:szCs w:val="28"/>
        </w:rPr>
        <w:t xml:space="preserve"> </w:t>
      </w:r>
      <w:r w:rsidRPr="006067CD">
        <w:rPr>
          <w:sz w:val="28"/>
          <w:szCs w:val="28"/>
          <w:shd w:val="clear" w:color="auto" w:fill="FFFFFF"/>
        </w:rPr>
        <w:t>. Раньше обезболивание было правом, а не обязанностью врача. Теперь это требование закона. При этом пациент сохраняет право отказаться от анестезии, но в таком случае он должен подписать письменный отказ, который фиксируется в медицинской документации вместе с подписью врача. Если анестезия необходима для лечения, которое оказывается по полису ОМС, она должна быть сделана бесплатно.</w:t>
      </w:r>
      <w:r w:rsidRPr="006067CD">
        <w:rPr>
          <w:sz w:val="28"/>
          <w:szCs w:val="28"/>
        </w:rPr>
        <w:t xml:space="preserve">Для пациентов, которые опасаются инъекций, предусмотрен подготовительный этап: перед уколом десну обработают специальным обезболивающим гелем или спреем, чтобы </w:t>
      </w:r>
      <w:r w:rsidRPr="006067CD">
        <w:rPr>
          <w:sz w:val="28"/>
          <w:szCs w:val="28"/>
        </w:rPr>
        <w:lastRenderedPageBreak/>
        <w:t xml:space="preserve">снизить дискомфорт от самого укола. Обновлённый порядок расширяет и круг специалистов, которые могут оказывать первичную доврачебную помощь при заболеваниях полости рта. Теперь это право получили стоматологические фельдшеры, гигиенисты, зубные техники и зубные врачи. Они смогут самостоятельно принимать пациентов с острой болью и оказывать экстренную доврачебную помощь, а при необходимости направлять человека к врачу-стоматологу профильной специальности. Однако при малейших сомнениях пациент обязан быть направлен к профильному специалисту. </w:t>
      </w:r>
    </w:p>
    <w:p w14:paraId="65DF8228" w14:textId="77777777" w:rsidR="00BF3473" w:rsidRPr="006067CD" w:rsidRDefault="00BF3473" w:rsidP="00BF3473">
      <w:pPr>
        <w:pStyle w:val="content--common-blockblock-3u"/>
        <w:shd w:val="clear" w:color="auto" w:fill="FFFFFF"/>
        <w:spacing w:before="90" w:beforeAutospacing="0" w:after="300" w:afterAutospacing="0" w:line="420" w:lineRule="atLeast"/>
        <w:ind w:left="360"/>
        <w:rPr>
          <w:sz w:val="28"/>
          <w:szCs w:val="28"/>
        </w:rPr>
      </w:pPr>
      <w:r w:rsidRPr="006067CD">
        <w:rPr>
          <w:sz w:val="28"/>
          <w:szCs w:val="28"/>
        </w:rPr>
        <w:t>-</w:t>
      </w:r>
      <w:r w:rsidRPr="00DE3068">
        <w:rPr>
          <w:sz w:val="28"/>
          <w:szCs w:val="28"/>
          <w:u w:val="single"/>
        </w:rPr>
        <w:t>Онкоскрининг.</w:t>
      </w:r>
      <w:r w:rsidRPr="006067CD">
        <w:rPr>
          <w:sz w:val="28"/>
          <w:szCs w:val="28"/>
        </w:rPr>
        <w:t xml:space="preserve"> Врач обязан осмотреть полость рта на предмет предраковых и раковых образований, и при подозрении направить пациента к онкологу. Это нововведение особенно важно для людей старшего возраста, у которых риск опухолей полости рта выше.</w:t>
      </w:r>
    </w:p>
    <w:p w14:paraId="4A913609" w14:textId="77777777" w:rsidR="00BF3473" w:rsidRPr="006067CD" w:rsidRDefault="00BF3473" w:rsidP="00BF3473">
      <w:pPr>
        <w:pStyle w:val="content--common-blockblock-3u"/>
        <w:shd w:val="clear" w:color="auto" w:fill="FFFFFF"/>
        <w:spacing w:before="90" w:beforeAutospacing="0" w:after="300" w:afterAutospacing="0" w:line="420" w:lineRule="atLeast"/>
        <w:ind w:left="360"/>
        <w:rPr>
          <w:sz w:val="28"/>
          <w:szCs w:val="28"/>
        </w:rPr>
      </w:pPr>
      <w:r w:rsidRPr="006067CD">
        <w:rPr>
          <w:rStyle w:val="inqyif"/>
          <w:sz w:val="28"/>
          <w:szCs w:val="28"/>
        </w:rPr>
        <w:t>-</w:t>
      </w:r>
      <w:r w:rsidRPr="00DE3068">
        <w:rPr>
          <w:rStyle w:val="inqyif"/>
          <w:sz w:val="28"/>
          <w:szCs w:val="28"/>
          <w:u w:val="single"/>
        </w:rPr>
        <w:t>Обновлены требования к материально-техническому обеспечению стоматологических кабинетов</w:t>
      </w:r>
      <w:r w:rsidRPr="006067CD">
        <w:rPr>
          <w:rStyle w:val="inqyif"/>
          <w:sz w:val="28"/>
          <w:szCs w:val="28"/>
        </w:rPr>
        <w:t xml:space="preserve">, отделений и дневных стационаров, </w:t>
      </w:r>
      <w:r w:rsidRPr="006067CD">
        <w:rPr>
          <w:sz w:val="28"/>
          <w:szCs w:val="28"/>
        </w:rPr>
        <w:t>в каждом кабинете в обязательном порядке должны быть автоматический наружный дефибриллятор — аппарат, который может спасти жизнь при внезапной остановке сердца — специальные укладки для профилактики парентеральных инфекций, наборы препаратов для экстренной помощи при анафилактическом шоке. Требование касается всех подразделений: кабинетов, поликлиник и дневных стационаров. Переписаны и стандарты оснащения: закреплены требования к стоматологическим установкам, цифровому рентгеновскому оборудованию, аппаратам для диагностики и лечения зубов.</w:t>
      </w:r>
    </w:p>
    <w:p w14:paraId="3FD2DAA0" w14:textId="77777777" w:rsidR="00BF3473" w:rsidRPr="00DE3068" w:rsidRDefault="00BF3473" w:rsidP="00BF3473">
      <w:pPr>
        <w:pStyle w:val="content--common-blockblock-3u"/>
        <w:shd w:val="clear" w:color="auto" w:fill="FFFFFF"/>
        <w:spacing w:before="90" w:beforeAutospacing="0" w:after="300" w:afterAutospacing="0" w:line="420" w:lineRule="atLeast"/>
        <w:jc w:val="center"/>
        <w:rPr>
          <w:sz w:val="28"/>
          <w:szCs w:val="28"/>
          <w:u w:val="single"/>
        </w:rPr>
      </w:pPr>
      <w:r w:rsidRPr="00DE3068">
        <w:rPr>
          <w:sz w:val="28"/>
          <w:szCs w:val="28"/>
          <w:u w:val="single"/>
        </w:rPr>
        <w:t>С 1 сентября 2026 также заработала обязательная цифровизация документооборота.</w:t>
      </w:r>
    </w:p>
    <w:p w14:paraId="171A006C" w14:textId="77777777" w:rsidR="00BF3473" w:rsidRPr="006067CD" w:rsidRDefault="00BF3473" w:rsidP="00BF3473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sz w:val="28"/>
          <w:szCs w:val="28"/>
        </w:rPr>
      </w:pPr>
      <w:r w:rsidRPr="006067CD">
        <w:rPr>
          <w:sz w:val="28"/>
          <w:szCs w:val="28"/>
        </w:rPr>
        <w:t xml:space="preserve">Результаты анализов, рентгеновские снимки и протоколы инструментальной диагностики теперь не выдаются на руки в виде распечаток — вся информация напрямую попадает в федеральную электронную систему ЕГИСЗ, а в личном кабинете на портале «Госуслуги» документ появляется в течение пятнадцати минут после завершения исследования. Физические </w:t>
      </w:r>
      <w:r w:rsidRPr="006067CD">
        <w:rPr>
          <w:sz w:val="28"/>
          <w:szCs w:val="28"/>
        </w:rPr>
        <w:lastRenderedPageBreak/>
        <w:t>бланки полисов менять не требуется — модернизация произошла бесшовно через интеграцию с порталом «Госуслуги». Для получения медицинской помощи достаточно показать паспорт — сведения о полисе медучреждение получит из информационной системы.</w:t>
      </w:r>
    </w:p>
    <w:p w14:paraId="5B8EEFF9" w14:textId="77777777" w:rsidR="00BF3473" w:rsidRPr="006067CD" w:rsidRDefault="00BF3473" w:rsidP="00BF3473">
      <w:pPr>
        <w:rPr>
          <w:rFonts w:ascii="Times New Roman" w:hAnsi="Times New Roman" w:cs="Times New Roman"/>
          <w:sz w:val="28"/>
          <w:szCs w:val="28"/>
        </w:rPr>
      </w:pPr>
      <w:r w:rsidRPr="006067CD">
        <w:rPr>
          <w:rFonts w:ascii="Times New Roman" w:hAnsi="Times New Roman" w:cs="Times New Roman"/>
          <w:sz w:val="28"/>
          <w:szCs w:val="28"/>
        </w:rPr>
        <w:t>Новые правила обязательны для всех лицензированных медучреждений в России независимо от их формы собственности.</w:t>
      </w:r>
    </w:p>
    <w:p w14:paraId="1598FAE7" w14:textId="77777777" w:rsidR="00BF3473" w:rsidRPr="00DE3068" w:rsidRDefault="00BF3473" w:rsidP="00BF3473">
      <w:pPr>
        <w:shd w:val="clear" w:color="auto" w:fill="FFFFFF"/>
        <w:spacing w:after="420" w:line="48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u w:val="single"/>
          <w:lang w:eastAsia="ru-RU"/>
          <w14:ligatures w14:val="none"/>
        </w:rPr>
      </w:pPr>
      <w:r w:rsidRPr="00DE306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u w:val="single"/>
          <w:lang w:eastAsia="ru-RU"/>
          <w14:ligatures w14:val="none"/>
        </w:rPr>
        <w:t>С 1 октября 2026 г. вносятся изменения в Порядок оказания медицинской помощи взрослому населению при заболеваниях нервной системы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u w:val="single"/>
          <w:lang w:eastAsia="ru-RU"/>
          <w14:ligatures w14:val="none"/>
        </w:rPr>
        <w:t>.</w:t>
      </w:r>
    </w:p>
    <w:p w14:paraId="28DE226C" w14:textId="77777777" w:rsidR="00BF3473" w:rsidRDefault="00BF3473" w:rsidP="00BF34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hyperlink r:id="rId7" w:history="1">
        <w:r w:rsidRPr="00DE3068">
          <w:rPr>
            <w:rFonts w:ascii="Times New Roman" w:eastAsia="Times New Roman" w:hAnsi="Times New Roman" w:cs="Times New Roman"/>
            <w:b/>
            <w:bCs/>
            <w:i/>
            <w:iCs/>
            <w:kern w:val="0"/>
            <w:sz w:val="28"/>
            <w:szCs w:val="28"/>
            <w:lang w:eastAsia="ru-RU"/>
            <w14:ligatures w14:val="none"/>
          </w:rPr>
          <w:t>Приказ Минздрава России от 05.08.2026 N 719н "О внесении изменений в Порядок оказания медицинской помощи взрослому населению при заболеваниях нервной системы, утвержденный Приказом Министерства здравоохранения Российской Федерации от 15 ноября 2012 г. N 926н" (Зарегистрировано в Минюсте России 04.09.2026 N 88145)</w:t>
        </w:r>
      </w:hyperlink>
      <w:r w:rsidRPr="00DE3068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14:paraId="6CDB4D0B" w14:textId="77777777" w:rsidR="00BF3473" w:rsidRDefault="00BF3473" w:rsidP="00BF34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4278799" w14:textId="77777777" w:rsidR="00BF3473" w:rsidRPr="00DE3068" w:rsidRDefault="00BF3473" w:rsidP="00BF34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Минздрав уточнил правила оказания медпомощи взрослым при заболеваниях нервной системы: скорую и специализированную помощь, направление на высокотезнологичное лечение, штат и оснощениеикабинета врача- неврологаю. Приказ вступает в силу 1 октября 2026 года.</w:t>
      </w:r>
    </w:p>
    <w:p w14:paraId="6B89C1EF" w14:textId="77777777" w:rsidR="00BF3473" w:rsidRPr="006067CD" w:rsidRDefault="00BF3473" w:rsidP="00BF3473">
      <w:pPr>
        <w:rPr>
          <w:rFonts w:ascii="Times New Roman" w:hAnsi="Times New Roman" w:cs="Times New Roman"/>
          <w:sz w:val="28"/>
          <w:szCs w:val="28"/>
        </w:rPr>
      </w:pPr>
      <w:r w:rsidRPr="006067CD">
        <w:rPr>
          <w:rFonts w:ascii="Times New Roman" w:hAnsi="Times New Roman" w:cs="Times New Roman"/>
          <w:sz w:val="28"/>
          <w:szCs w:val="28"/>
        </w:rPr>
        <w:t>Уточнены регламенты организации скорой (включая специализированную) медицинской помощи при неврологических патологиях, правила направления пациентов в профильные центры на специализированное и высокотехнологичное лечение (ВМП).</w:t>
      </w:r>
    </w:p>
    <w:p w14:paraId="1EE1E75C" w14:textId="77777777" w:rsidR="00BF3473" w:rsidRPr="006067CD" w:rsidRDefault="00BF3473" w:rsidP="00BF3473">
      <w:pPr>
        <w:rPr>
          <w:rFonts w:ascii="Times New Roman" w:hAnsi="Times New Roman" w:cs="Times New Roman"/>
          <w:sz w:val="28"/>
          <w:szCs w:val="28"/>
        </w:rPr>
      </w:pPr>
      <w:r w:rsidRPr="006067CD">
        <w:rPr>
          <w:rFonts w:ascii="Times New Roman" w:hAnsi="Times New Roman" w:cs="Times New Roman"/>
          <w:sz w:val="28"/>
          <w:szCs w:val="28"/>
        </w:rPr>
        <w:t>Скорректированы штатные нормативы кабинетов и отделений, а также требования к квалификации медицинского персонала.</w:t>
      </w:r>
    </w:p>
    <w:p w14:paraId="5B757FE0" w14:textId="77777777" w:rsidR="00BF3473" w:rsidRPr="006067CD" w:rsidRDefault="00BF3473" w:rsidP="00BF347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Стандарт оснащения</w:t>
      </w:r>
      <w:r w:rsidRPr="006067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45B78AD8" w14:textId="77777777" w:rsidR="00BF3473" w:rsidRPr="006067CD" w:rsidRDefault="00BF3473" w:rsidP="00BF347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Обновлен перечень оборудования для кабинета врача-невролога и клинико-диагностического кабинета.</w:t>
      </w:r>
    </w:p>
    <w:p w14:paraId="2D564B79" w14:textId="77777777" w:rsidR="00BF3473" w:rsidRPr="006067CD" w:rsidRDefault="00BF3473" w:rsidP="00BF347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стандарт добавили базовые диагностические изделия: стетоскоп, пульсоксиметр, напольные весы, ростомер и др.</w:t>
      </w:r>
    </w:p>
    <w:p w14:paraId="629A33FA" w14:textId="77777777" w:rsidR="00BF3473" w:rsidRPr="006067CD" w:rsidRDefault="00BF3473" w:rsidP="00BF347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 перечня обязательного оборудования исключили устаревший негатоскоп и отдельный компьютер с программами когнитивной реабилитации. Последний заменен на полноценное автоматизированное рабочее место (АРМ) врача с подключением к единой медицинской информационной системе и возможностью использования телемедицинских технологий</w:t>
      </w:r>
    </w:p>
    <w:p w14:paraId="50C8E18D" w14:textId="77777777" w:rsidR="00BF3473" w:rsidRPr="006067CD" w:rsidRDefault="00BF3473" w:rsidP="00BF3473">
      <w:pPr>
        <w:rPr>
          <w:rFonts w:ascii="Times New Roman" w:hAnsi="Times New Roman" w:cs="Times New Roman"/>
          <w:sz w:val="28"/>
          <w:szCs w:val="28"/>
        </w:rPr>
      </w:pPr>
    </w:p>
    <w:p w14:paraId="4581AEFF" w14:textId="77777777" w:rsidR="00BF3473" w:rsidRPr="006067CD" w:rsidRDefault="00BF3473" w:rsidP="00BF347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Основные изменения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</w:p>
    <w:p w14:paraId="1B233F23" w14:textId="77777777" w:rsidR="00BF3473" w:rsidRPr="006067CD" w:rsidRDefault="00BF3473" w:rsidP="00BF347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67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Скорая и специализированная помощь</w:t>
      </w:r>
      <w:r w:rsidRPr="006067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Уточнен порядок организации скорой (включая специализированную) и специализированной медицинской помощи (за исключением высокотехнологичной)</w:t>
      </w:r>
    </w:p>
    <w:p w14:paraId="3239D4AB" w14:textId="77777777" w:rsidR="00BF3473" w:rsidRPr="006067CD" w:rsidRDefault="00BF3473" w:rsidP="00BF3473">
      <w:pPr>
        <w:rPr>
          <w:rFonts w:ascii="Times New Roman" w:hAnsi="Times New Roman" w:cs="Times New Roman"/>
          <w:sz w:val="28"/>
          <w:szCs w:val="28"/>
        </w:rPr>
      </w:pPr>
      <w:r w:rsidRPr="006067CD">
        <w:rPr>
          <w:rStyle w:val="Strong"/>
          <w:rFonts w:ascii="Times New Roman" w:hAnsi="Times New Roman" w:cs="Times New Roman"/>
          <w:sz w:val="28"/>
          <w:szCs w:val="28"/>
        </w:rPr>
        <w:t>Маршрутизация пациентов</w:t>
      </w:r>
      <w:r w:rsidRPr="006067CD">
        <w:rPr>
          <w:rFonts w:ascii="Times New Roman" w:hAnsi="Times New Roman" w:cs="Times New Roman"/>
          <w:sz w:val="28"/>
          <w:szCs w:val="28"/>
        </w:rPr>
        <w:t>: Скорректирован регламент направления больных в медицинские организации, которые оказывают высокотехнологичную медицинскую помощь (ВМП).</w:t>
      </w:r>
    </w:p>
    <w:p w14:paraId="6FA06B60" w14:textId="77777777" w:rsidR="00BF3473" w:rsidRPr="006067CD" w:rsidRDefault="00BF3473" w:rsidP="00BF3473">
      <w:pPr>
        <w:rPr>
          <w:rFonts w:ascii="Times New Roman" w:hAnsi="Times New Roman" w:cs="Times New Roman"/>
          <w:sz w:val="28"/>
          <w:szCs w:val="28"/>
        </w:rPr>
      </w:pPr>
      <w:r w:rsidRPr="006067CD">
        <w:rPr>
          <w:rStyle w:val="Strong"/>
          <w:rFonts w:ascii="Times New Roman" w:hAnsi="Times New Roman" w:cs="Times New Roman"/>
          <w:sz w:val="28"/>
          <w:szCs w:val="28"/>
        </w:rPr>
        <w:t>Кадровые требования</w:t>
      </w:r>
      <w:r w:rsidRPr="006067CD">
        <w:rPr>
          <w:rFonts w:ascii="Times New Roman" w:hAnsi="Times New Roman" w:cs="Times New Roman"/>
          <w:sz w:val="28"/>
          <w:szCs w:val="28"/>
        </w:rPr>
        <w:t>: Изменены правила назначения на должность врача-невролога и работников со средним медицинским образованием для профильных кабинетов.</w:t>
      </w:r>
    </w:p>
    <w:p w14:paraId="7844381C" w14:textId="77777777" w:rsidR="00BF3473" w:rsidRPr="006067CD" w:rsidRDefault="00BF3473" w:rsidP="00BF3473">
      <w:pPr>
        <w:rPr>
          <w:rFonts w:ascii="Times New Roman" w:hAnsi="Times New Roman" w:cs="Times New Roman"/>
          <w:sz w:val="28"/>
          <w:szCs w:val="28"/>
        </w:rPr>
      </w:pPr>
      <w:r w:rsidRPr="006067CD">
        <w:rPr>
          <w:rStyle w:val="inqyif"/>
          <w:rFonts w:ascii="Times New Roman" w:hAnsi="Times New Roman" w:cs="Times New Roman"/>
          <w:b/>
          <w:bCs/>
          <w:sz w:val="28"/>
          <w:szCs w:val="28"/>
        </w:rPr>
        <w:t>Штатные нормативы:</w:t>
      </w:r>
      <w:r w:rsidRPr="006067CD">
        <w:rPr>
          <w:rStyle w:val="inqyif"/>
          <w:rFonts w:ascii="Times New Roman" w:hAnsi="Times New Roman" w:cs="Times New Roman"/>
          <w:sz w:val="28"/>
          <w:szCs w:val="28"/>
        </w:rPr>
        <w:t xml:space="preserve"> Обновлены рекомендуемые штатные нормативы для кабинета врача-невролога и клинико-диагностического кабинета.</w:t>
      </w:r>
      <w:r w:rsidRPr="006067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297C49" w14:textId="77777777" w:rsidR="00BF3473" w:rsidRPr="006067CD" w:rsidRDefault="00BF3473" w:rsidP="00BF3473">
      <w:pPr>
        <w:rPr>
          <w:rFonts w:ascii="Times New Roman" w:hAnsi="Times New Roman" w:cs="Times New Roman"/>
          <w:sz w:val="28"/>
          <w:szCs w:val="28"/>
        </w:rPr>
      </w:pPr>
      <w:r w:rsidRPr="006067CD">
        <w:rPr>
          <w:rStyle w:val="Strong"/>
          <w:rFonts w:ascii="Times New Roman" w:hAnsi="Times New Roman" w:cs="Times New Roman"/>
          <w:sz w:val="28"/>
          <w:szCs w:val="28"/>
        </w:rPr>
        <w:t>Стандарты оснащения</w:t>
      </w:r>
      <w:r w:rsidRPr="006067CD">
        <w:rPr>
          <w:rFonts w:ascii="Times New Roman" w:hAnsi="Times New Roman" w:cs="Times New Roman"/>
          <w:sz w:val="28"/>
          <w:szCs w:val="28"/>
        </w:rPr>
        <w:t>: В новой редакции изложены требования к оснащению кабинета врача-невролога и клинико-диагностического кабинета</w:t>
      </w:r>
    </w:p>
    <w:p w14:paraId="0E91EEF0" w14:textId="77777777" w:rsidR="00BF3473" w:rsidRPr="006067CD" w:rsidRDefault="00BF3473" w:rsidP="00BF3473">
      <w:pPr>
        <w:rPr>
          <w:rFonts w:ascii="Times New Roman" w:hAnsi="Times New Roman" w:cs="Times New Roman"/>
          <w:sz w:val="28"/>
          <w:szCs w:val="28"/>
        </w:rPr>
      </w:pPr>
    </w:p>
    <w:p w14:paraId="0F882EC1" w14:textId="77777777" w:rsidR="00BF3473" w:rsidRPr="006067CD" w:rsidRDefault="00BF3473" w:rsidP="00BF3473">
      <w:pPr>
        <w:rPr>
          <w:rFonts w:ascii="Times New Roman" w:hAnsi="Times New Roman" w:cs="Times New Roman"/>
          <w:sz w:val="28"/>
          <w:szCs w:val="28"/>
        </w:rPr>
      </w:pPr>
    </w:p>
    <w:p w14:paraId="7676531D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b/>
          <w:bCs/>
          <w:color w:val="1A1B1D"/>
          <w:sz w:val="28"/>
          <w:szCs w:val="28"/>
          <w:u w:val="single"/>
        </w:rPr>
      </w:pPr>
    </w:p>
    <w:p w14:paraId="345F77CC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b/>
          <w:bCs/>
          <w:color w:val="1A1B1D"/>
          <w:sz w:val="28"/>
          <w:szCs w:val="28"/>
          <w:u w:val="single"/>
        </w:rPr>
      </w:pPr>
    </w:p>
    <w:p w14:paraId="4D83951D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b/>
          <w:bCs/>
          <w:color w:val="1A1B1D"/>
          <w:sz w:val="28"/>
          <w:szCs w:val="28"/>
          <w:u w:val="single"/>
        </w:rPr>
      </w:pPr>
    </w:p>
    <w:p w14:paraId="4BFC68BA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b/>
          <w:bCs/>
          <w:color w:val="1A1B1D"/>
          <w:sz w:val="28"/>
          <w:szCs w:val="28"/>
          <w:u w:val="single"/>
        </w:rPr>
      </w:pPr>
    </w:p>
    <w:p w14:paraId="2D4A96B1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b/>
          <w:bCs/>
          <w:color w:val="1A1B1D"/>
          <w:sz w:val="28"/>
          <w:szCs w:val="28"/>
          <w:u w:val="single"/>
        </w:rPr>
      </w:pPr>
    </w:p>
    <w:p w14:paraId="2183C617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b/>
          <w:bCs/>
          <w:color w:val="1A1B1D"/>
          <w:sz w:val="28"/>
          <w:szCs w:val="28"/>
          <w:u w:val="single"/>
        </w:rPr>
      </w:pPr>
    </w:p>
    <w:p w14:paraId="57532643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b/>
          <w:bCs/>
          <w:color w:val="1A1B1D"/>
          <w:sz w:val="28"/>
          <w:szCs w:val="28"/>
          <w:u w:val="single"/>
        </w:rPr>
      </w:pPr>
    </w:p>
    <w:p w14:paraId="2BEFC43D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b/>
          <w:bCs/>
          <w:color w:val="1A1B1D"/>
          <w:sz w:val="28"/>
          <w:szCs w:val="28"/>
          <w:u w:val="single"/>
        </w:rPr>
      </w:pPr>
    </w:p>
    <w:p w14:paraId="28482138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b/>
          <w:bCs/>
          <w:color w:val="1A1B1D"/>
          <w:sz w:val="28"/>
          <w:szCs w:val="28"/>
          <w:u w:val="single"/>
        </w:rPr>
      </w:pPr>
    </w:p>
    <w:p w14:paraId="722F18A3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b/>
          <w:bCs/>
          <w:color w:val="1A1B1D"/>
          <w:sz w:val="28"/>
          <w:szCs w:val="28"/>
          <w:u w:val="single"/>
        </w:rPr>
      </w:pPr>
    </w:p>
    <w:p w14:paraId="13D1275E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b/>
          <w:bCs/>
          <w:color w:val="1A1B1D"/>
          <w:sz w:val="28"/>
          <w:szCs w:val="28"/>
          <w:u w:val="single"/>
        </w:rPr>
      </w:pPr>
    </w:p>
    <w:p w14:paraId="59E00841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b/>
          <w:bCs/>
          <w:color w:val="1A1B1D"/>
          <w:sz w:val="28"/>
          <w:szCs w:val="28"/>
          <w:u w:val="single"/>
        </w:rPr>
      </w:pPr>
    </w:p>
    <w:p w14:paraId="02A98DEB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b/>
          <w:bCs/>
          <w:color w:val="1A1B1D"/>
          <w:sz w:val="28"/>
          <w:szCs w:val="28"/>
          <w:u w:val="single"/>
        </w:rPr>
      </w:pPr>
    </w:p>
    <w:p w14:paraId="3DB61DDA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b/>
          <w:bCs/>
          <w:color w:val="1A1B1D"/>
          <w:sz w:val="28"/>
          <w:szCs w:val="28"/>
          <w:u w:val="single"/>
        </w:rPr>
      </w:pPr>
    </w:p>
    <w:p w14:paraId="0EA417DB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b/>
          <w:bCs/>
          <w:color w:val="1A1B1D"/>
          <w:sz w:val="28"/>
          <w:szCs w:val="28"/>
          <w:u w:val="single"/>
        </w:rPr>
      </w:pPr>
    </w:p>
    <w:p w14:paraId="4833E701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b/>
          <w:bCs/>
          <w:color w:val="1A1B1D"/>
          <w:sz w:val="28"/>
          <w:szCs w:val="28"/>
          <w:u w:val="single"/>
        </w:rPr>
      </w:pPr>
    </w:p>
    <w:p w14:paraId="0A31DEEB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  <w:r w:rsidRPr="006067CD">
        <w:rPr>
          <w:b/>
          <w:bCs/>
          <w:color w:val="1A1B1D"/>
          <w:sz w:val="28"/>
          <w:szCs w:val="28"/>
          <w:u w:val="single"/>
        </w:rPr>
        <w:t xml:space="preserve">Минздрав РФ </w:t>
      </w:r>
      <w:hyperlink r:id="rId8" w:tgtFrame="_blank" w:history="1">
        <w:r w:rsidRPr="006067CD">
          <w:rPr>
            <w:rStyle w:val="Hyperlink"/>
            <w:b/>
            <w:bCs/>
            <w:color w:val="E1442F"/>
            <w:sz w:val="28"/>
            <w:szCs w:val="28"/>
          </w:rPr>
          <w:t>разработал</w:t>
        </w:r>
      </w:hyperlink>
      <w:r w:rsidRPr="006067CD">
        <w:rPr>
          <w:b/>
          <w:bCs/>
          <w:color w:val="1A1B1D"/>
          <w:sz w:val="28"/>
          <w:szCs w:val="28"/>
          <w:u w:val="single"/>
        </w:rPr>
        <w:t xml:space="preserve"> изменения в Порядок оказания медицинской помощи взрослому населению по профилю «Хирургия»</w:t>
      </w:r>
      <w:r w:rsidRPr="006067CD">
        <w:rPr>
          <w:color w:val="1A1B1D"/>
          <w:sz w:val="28"/>
          <w:szCs w:val="28"/>
        </w:rPr>
        <w:t xml:space="preserve"> (приказ № 922н от 2012 года). Ключевые нововведения касаются расширения видов помощи и модернизации требований к оснащению медицинских организаций. Планируется, что документ вступит в силу с 1 января 2027 года. </w:t>
      </w:r>
    </w:p>
    <w:p w14:paraId="364190C6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  <w:r w:rsidRPr="006067CD">
        <w:rPr>
          <w:color w:val="1A1B1D"/>
          <w:sz w:val="28"/>
          <w:szCs w:val="28"/>
        </w:rPr>
        <w:t>Впервые в порядок включена паллиативная помощь, а также прописана возможность оказания помощи вне медицинской организации — по месту вызова бригады скорой помощи и в транспортном средстве при медицинской эвакуации.</w:t>
      </w:r>
    </w:p>
    <w:p w14:paraId="0C5BC6A3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  <w:r w:rsidRPr="006067CD">
        <w:rPr>
          <w:color w:val="1A1B1D"/>
          <w:sz w:val="28"/>
          <w:szCs w:val="28"/>
        </w:rPr>
        <w:t>Значительно пересмотрены стандарты оснащения кабинета врача-хирурга, дневного стационара и хирургического отделения. При этом введены гибкие требования: медорганизации смогут выбирать из нескольких альтернативных позиций. Например, для измерения артериального давления теперь достаточно наличия одного из восьми видов тонометров (электронных, механических, телеметрических).</w:t>
      </w:r>
    </w:p>
    <w:p w14:paraId="37E0125D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  <w:r w:rsidRPr="006067CD">
        <w:rPr>
          <w:color w:val="1A1B1D"/>
          <w:sz w:val="28"/>
          <w:szCs w:val="28"/>
        </w:rPr>
        <w:t>В кабинете хирурга, дневном стационаре обязательно должен быть автоматический наружный дефибриллятор, укладки для оказания первой помощи и препараты для помощи при анафилактическом шоке. Дневные стационары дополнительно оснастят в том числе кроватями с гидравлическим приводом, системами трубопроводных медицинских газов и аппаратами искусственной вентиляции легких.</w:t>
      </w:r>
    </w:p>
    <w:p w14:paraId="2A2D47A3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  <w:r w:rsidRPr="006067CD">
        <w:rPr>
          <w:color w:val="1A1B1D"/>
          <w:sz w:val="28"/>
          <w:szCs w:val="28"/>
        </w:rPr>
        <w:t>Изменены квалификационные требования к заведующим хирургическими дневными стационарами и отделениями: теперь руководители должны соответствовать профстандарту «Специалист в области организации здравоохранения и общественного здоровья», иметь стаж работы хирургом не менее трех лет и пройти обучение по специальности «организация здравоохранения и общественное здоровье».</w:t>
      </w:r>
    </w:p>
    <w:p w14:paraId="2622077E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  <w:r w:rsidRPr="006067CD">
        <w:rPr>
          <w:color w:val="1A1B1D"/>
          <w:sz w:val="28"/>
          <w:szCs w:val="28"/>
        </w:rPr>
        <w:t>В пояснительной записке к проекту указано, что изменения направлены на сокращение избыточных обязательных требований в части пересмотра стандартов оснащения кабинета врача-хирурга, дневного стационара, хирургического отделения и операционной, а также на актуализацию ссылок на нормативно-правовые акты. </w:t>
      </w:r>
    </w:p>
    <w:p w14:paraId="028626FF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</w:p>
    <w:p w14:paraId="6F92BD48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</w:p>
    <w:p w14:paraId="6B745949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</w:p>
    <w:p w14:paraId="6992261A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</w:p>
    <w:p w14:paraId="26CC9288" w14:textId="77777777" w:rsidR="00BF3473" w:rsidRPr="006067CD" w:rsidRDefault="00BF3473" w:rsidP="00BF3473">
      <w:pPr>
        <w:pStyle w:val="NormalWeb"/>
        <w:shd w:val="clear" w:color="auto" w:fill="FFFFFF"/>
        <w:spacing w:before="0" w:beforeAutospacing="0" w:after="240" w:afterAutospacing="0" w:line="336" w:lineRule="atLeast"/>
        <w:rPr>
          <w:color w:val="1A1B1D"/>
          <w:sz w:val="28"/>
          <w:szCs w:val="28"/>
        </w:rPr>
      </w:pPr>
    </w:p>
    <w:p w14:paraId="07D951A0" w14:textId="77777777" w:rsidR="00397780" w:rsidRDefault="00397780"/>
    <w:sectPr w:rsidR="00397780" w:rsidSect="00BF34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33ACC"/>
    <w:multiLevelType w:val="multilevel"/>
    <w:tmpl w:val="DE120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8167BB6"/>
    <w:multiLevelType w:val="multilevel"/>
    <w:tmpl w:val="9872C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1E050C"/>
    <w:multiLevelType w:val="hybridMultilevel"/>
    <w:tmpl w:val="293AFB7E"/>
    <w:lvl w:ilvl="0" w:tplc="DA7EBD2E">
      <w:start w:val="1"/>
      <w:numFmt w:val="decimal"/>
      <w:lvlText w:val="%1)"/>
      <w:lvlJc w:val="left"/>
      <w:pPr>
        <w:ind w:left="720" w:hanging="360"/>
      </w:pPr>
      <w:rPr>
        <w:rFonts w:ascii="Segoe UI" w:hAnsi="Segoe UI" w:cs="Segoe U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9B26B5"/>
    <w:multiLevelType w:val="multilevel"/>
    <w:tmpl w:val="5720D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A8C55A6"/>
    <w:multiLevelType w:val="multilevel"/>
    <w:tmpl w:val="1FDA7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720F67"/>
    <w:multiLevelType w:val="multilevel"/>
    <w:tmpl w:val="08D0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3955FF1"/>
    <w:multiLevelType w:val="multilevel"/>
    <w:tmpl w:val="F7CA9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579642B"/>
    <w:multiLevelType w:val="multilevel"/>
    <w:tmpl w:val="26EEE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68471870">
    <w:abstractNumId w:val="2"/>
  </w:num>
  <w:num w:numId="2" w16cid:durableId="1579711192">
    <w:abstractNumId w:val="1"/>
  </w:num>
  <w:num w:numId="3" w16cid:durableId="1260335657">
    <w:abstractNumId w:val="0"/>
  </w:num>
  <w:num w:numId="4" w16cid:durableId="687147290">
    <w:abstractNumId w:val="4"/>
  </w:num>
  <w:num w:numId="5" w16cid:durableId="1595699791">
    <w:abstractNumId w:val="5"/>
  </w:num>
  <w:num w:numId="6" w16cid:durableId="1843813382">
    <w:abstractNumId w:val="7"/>
  </w:num>
  <w:num w:numId="7" w16cid:durableId="333580159">
    <w:abstractNumId w:val="6"/>
  </w:num>
  <w:num w:numId="8" w16cid:durableId="1549542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4FE"/>
    <w:rsid w:val="001C74FE"/>
    <w:rsid w:val="00397780"/>
    <w:rsid w:val="006351C8"/>
    <w:rsid w:val="007967D5"/>
    <w:rsid w:val="00BF3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85D296-54CC-4B6B-BBD5-98E988DA3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3473"/>
  </w:style>
  <w:style w:type="paragraph" w:styleId="Heading1">
    <w:name w:val="heading 1"/>
    <w:basedOn w:val="Normal"/>
    <w:next w:val="Normal"/>
    <w:link w:val="Heading1Char"/>
    <w:uiPriority w:val="9"/>
    <w:qFormat/>
    <w:rsid w:val="001C7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4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4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4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4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4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4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4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4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4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4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4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4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4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4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4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4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4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4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4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4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4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4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74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4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4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4FE"/>
    <w:rPr>
      <w:b/>
      <w:bCs/>
      <w:smallCaps/>
      <w:color w:val="0F4761" w:themeColor="accent1" w:themeShade="BF"/>
      <w:spacing w:val="5"/>
    </w:rPr>
  </w:style>
  <w:style w:type="paragraph" w:customStyle="1" w:styleId="content--common-blockblock-3u">
    <w:name w:val="content--common-block__block-3u"/>
    <w:basedOn w:val="Normal"/>
    <w:rsid w:val="00BF34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BF3473"/>
    <w:rPr>
      <w:color w:val="0000FF"/>
      <w:u w:val="single"/>
    </w:rPr>
  </w:style>
  <w:style w:type="character" w:customStyle="1" w:styleId="inqyif">
    <w:name w:val="inqyif"/>
    <w:basedOn w:val="DefaultParagraphFont"/>
    <w:rsid w:val="00BF3473"/>
  </w:style>
  <w:style w:type="paragraph" w:styleId="NormalWeb">
    <w:name w:val="Normal (Web)"/>
    <w:basedOn w:val="Normal"/>
    <w:uiPriority w:val="99"/>
    <w:semiHidden/>
    <w:unhideWhenUsed/>
    <w:rsid w:val="00BF34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Strong">
    <w:name w:val="Strong"/>
    <w:basedOn w:val="DefaultParagraphFont"/>
    <w:uiPriority w:val="22"/>
    <w:qFormat/>
    <w:rsid w:val="00BF34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ulation.gov.ru/projects/17134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54370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arant.ru/news/2226753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2378</Words>
  <Characters>13555</Characters>
  <Application>Microsoft Office Word</Application>
  <DocSecurity>0</DocSecurity>
  <Lines>112</Lines>
  <Paragraphs>31</Paragraphs>
  <ScaleCrop>false</ScaleCrop>
  <Company/>
  <LinksUpToDate>false</LinksUpToDate>
  <CharactersWithSpaces>15902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Grabovskaia</dc:creator>
  <cp:keywords/>
  <dc:description/>
  <cp:lastModifiedBy>Irina Grabovskaia</cp:lastModifiedBy>
  <cp:revision>2</cp:revision>
  <dcterms:created xsi:type="dcterms:W3CDTF">2026-09-27T10:23:00Z</dcterms:created>
  <dcterms:modified xsi:type="dcterms:W3CDTF">2026-09-27T10:24:00Z</dcterms:modified>
</cp:coreProperties>
</file>