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B2" w:rsidRDefault="00B772B2" w:rsidP="00B772B2">
      <w:pPr>
        <w:pStyle w:val="1"/>
        <w:spacing w:line="240" w:lineRule="auto"/>
        <w:ind w:left="-567" w:firstLine="0"/>
        <w:jc w:val="center"/>
      </w:pPr>
      <w:r>
        <w:rPr>
          <w:b/>
          <w:bCs/>
          <w:color w:val="000000"/>
          <w:lang w:eastAsia="ru-RU" w:bidi="ru-RU"/>
        </w:rPr>
        <w:t>ПОЯСНИТЕЛЬНАЯ ЗАПИСКА</w:t>
      </w:r>
    </w:p>
    <w:p w:rsidR="00B772B2" w:rsidRPr="00353E73" w:rsidRDefault="00B772B2" w:rsidP="00B75CD1">
      <w:pPr>
        <w:pStyle w:val="1"/>
        <w:spacing w:after="300" w:line="240" w:lineRule="auto"/>
        <w:ind w:left="-567"/>
        <w:jc w:val="center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к проекту </w:t>
      </w:r>
      <w:r w:rsidR="0018714C">
        <w:rPr>
          <w:b/>
          <w:bCs/>
          <w:color w:val="000000"/>
          <w:lang w:eastAsia="ru-RU" w:bidi="ru-RU"/>
        </w:rPr>
        <w:t>приказа</w:t>
      </w:r>
      <w:r>
        <w:rPr>
          <w:b/>
          <w:bCs/>
          <w:color w:val="000000"/>
          <w:lang w:eastAsia="ru-RU" w:bidi="ru-RU"/>
        </w:rPr>
        <w:t xml:space="preserve"> </w:t>
      </w:r>
      <w:r w:rsidR="0018714C" w:rsidRPr="0018714C">
        <w:rPr>
          <w:b/>
          <w:bCs/>
          <w:color w:val="000000"/>
          <w:lang w:eastAsia="ru-RU" w:bidi="ru-RU"/>
        </w:rPr>
        <w:t xml:space="preserve">Министерства здравоохранения Российской Федерации </w:t>
      </w:r>
      <w:r w:rsidR="00353E73" w:rsidRPr="00353E73">
        <w:rPr>
          <w:b/>
          <w:bCs/>
          <w:color w:val="000000"/>
          <w:lang w:eastAsia="ru-RU" w:bidi="ru-RU"/>
        </w:rPr>
        <w:t>«</w:t>
      </w:r>
      <w:r w:rsidR="00B75CD1" w:rsidRPr="00B75CD1">
        <w:rPr>
          <w:b/>
          <w:bCs/>
          <w:color w:val="000000"/>
          <w:lang w:eastAsia="ru-RU" w:bidi="ru-RU"/>
        </w:rPr>
        <w:t>Об утверждении Порядка</w:t>
      </w:r>
      <w:r w:rsidR="00B75CD1">
        <w:rPr>
          <w:b/>
          <w:bCs/>
          <w:color w:val="000000"/>
          <w:lang w:eastAsia="ru-RU" w:bidi="ru-RU"/>
        </w:rPr>
        <w:t xml:space="preserve"> </w:t>
      </w:r>
      <w:r w:rsidR="00B75CD1" w:rsidRPr="00B75CD1">
        <w:rPr>
          <w:b/>
          <w:bCs/>
          <w:color w:val="000000"/>
          <w:lang w:eastAsia="ru-RU" w:bidi="ru-RU"/>
        </w:rPr>
        <w:t>организации и проведения экспертизы качества,</w:t>
      </w:r>
      <w:r w:rsidR="00B75CD1">
        <w:rPr>
          <w:b/>
          <w:bCs/>
          <w:color w:val="000000"/>
          <w:lang w:eastAsia="ru-RU" w:bidi="ru-RU"/>
        </w:rPr>
        <w:t xml:space="preserve"> </w:t>
      </w:r>
      <w:r w:rsidR="00B75CD1" w:rsidRPr="00B75CD1">
        <w:rPr>
          <w:b/>
          <w:bCs/>
          <w:color w:val="000000"/>
          <w:lang w:eastAsia="ru-RU" w:bidi="ru-RU"/>
        </w:rPr>
        <w:t>эффективности и безопасности медицинских изделий</w:t>
      </w:r>
      <w:r w:rsidR="00B75CD1">
        <w:rPr>
          <w:b/>
          <w:bCs/>
          <w:color w:val="000000"/>
          <w:lang w:eastAsia="ru-RU" w:bidi="ru-RU"/>
        </w:rPr>
        <w:t>»</w:t>
      </w:r>
    </w:p>
    <w:p w:rsidR="006C3CFD" w:rsidRDefault="006C3CFD" w:rsidP="006C3CFD">
      <w:pPr>
        <w:pStyle w:val="1"/>
        <w:ind w:left="-567" w:firstLine="600"/>
        <w:jc w:val="both"/>
      </w:pPr>
      <w:r>
        <w:t xml:space="preserve">В соответствии с поручениями </w:t>
      </w:r>
      <w:r w:rsidR="00B75CD1" w:rsidRPr="00B75CD1">
        <w:t>Заместителя Председателя Правительства Российской Федерации – Руководителя Аппарата Правительства Российской Федерации Д.Ю. Григоренко от 28.12.2023 № ДГ-П12-22088 об обеспечении издания приказа Минздрава России «Об утверждении Порядка организации и проведения экспертизы качества, эффективности и безопасности медицинских изделий» и от 20.03.2025 № ДГ-П36-9586 об организации работы по актуализации нормативных правовых актов, содержащих обязательные требования, окончание срока действия которых приходится на 2</w:t>
      </w:r>
      <w:r w:rsidR="00B75CD1">
        <w:t>025 - 2027 годы</w:t>
      </w:r>
      <w:r>
        <w:t>, подготовлен проект приказа Министерства здравоохранения Российской Федерации «</w:t>
      </w:r>
      <w:r w:rsidR="00B75CD1" w:rsidRPr="00B75CD1">
        <w:t xml:space="preserve">Об утверждении Порядка организации и проведения экспертизы качества, эффективности </w:t>
      </w:r>
      <w:r w:rsidR="00B75CD1">
        <w:br/>
      </w:r>
      <w:r w:rsidR="00B75CD1" w:rsidRPr="00B75CD1">
        <w:t>и безопасности медицинских изделий</w:t>
      </w:r>
      <w:r>
        <w:t>» (далее – проект приказа).</w:t>
      </w:r>
    </w:p>
    <w:p w:rsidR="00490726" w:rsidRPr="00CA7C93" w:rsidRDefault="00490726" w:rsidP="00490726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A7C93">
        <w:rPr>
          <w:rFonts w:ascii="Times New Roman" w:hAnsi="Times New Roman" w:cs="Times New Roman"/>
          <w:sz w:val="28"/>
          <w:szCs w:val="28"/>
          <w:lang w:bidi="ru-RU"/>
        </w:rPr>
        <w:t>В соответствии с частью 1 статьи 3 Федерального закона от 31.07.2020</w:t>
      </w:r>
      <w:r w:rsidRPr="00CA7C93">
        <w:rPr>
          <w:rFonts w:ascii="Times New Roman" w:hAnsi="Times New Roman" w:cs="Times New Roman"/>
          <w:sz w:val="28"/>
          <w:szCs w:val="28"/>
          <w:lang w:bidi="ru-RU"/>
        </w:rPr>
        <w:br/>
        <w:t xml:space="preserve">№ 247-ФЗ «Об обязательных требованиях в Российской Федерации», положения нормативных правовых актов, устанавливающих обязательные требования, должны вступать в силу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нормативного правового акта, если иное </w:t>
      </w:r>
      <w:r w:rsidRPr="00CA7C93">
        <w:rPr>
          <w:rFonts w:ascii="Times New Roman" w:hAnsi="Times New Roman" w:cs="Times New Roman"/>
          <w:sz w:val="28"/>
          <w:szCs w:val="28"/>
          <w:lang w:bidi="ru-RU"/>
        </w:rPr>
        <w:br/>
        <w:t>не установлено федеральным законом или международным договором Российской Федерации.</w:t>
      </w:r>
    </w:p>
    <w:p w:rsidR="00490726" w:rsidRPr="00CA7C93" w:rsidRDefault="00490726" w:rsidP="00490726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A7C93">
        <w:rPr>
          <w:rFonts w:ascii="Times New Roman" w:hAnsi="Times New Roman" w:cs="Times New Roman"/>
          <w:sz w:val="28"/>
          <w:szCs w:val="28"/>
          <w:lang w:bidi="ru-RU"/>
        </w:rPr>
        <w:t xml:space="preserve">Таким образом, проект </w:t>
      </w:r>
      <w:r>
        <w:rPr>
          <w:rFonts w:ascii="Times New Roman" w:hAnsi="Times New Roman" w:cs="Times New Roman"/>
          <w:sz w:val="28"/>
          <w:szCs w:val="28"/>
          <w:lang w:bidi="ru-RU"/>
        </w:rPr>
        <w:t>приказа</w:t>
      </w:r>
      <w:r w:rsidRPr="00CA7C93">
        <w:rPr>
          <w:rFonts w:ascii="Times New Roman" w:hAnsi="Times New Roman" w:cs="Times New Roman"/>
          <w:sz w:val="28"/>
          <w:szCs w:val="28"/>
          <w:lang w:bidi="ru-RU"/>
        </w:rPr>
        <w:t xml:space="preserve"> имеет срок вступления в силу – с 01.0</w:t>
      </w:r>
      <w:r>
        <w:rPr>
          <w:rFonts w:ascii="Times New Roman" w:hAnsi="Times New Roman" w:cs="Times New Roman"/>
          <w:sz w:val="28"/>
          <w:szCs w:val="28"/>
          <w:lang w:bidi="ru-RU"/>
        </w:rPr>
        <w:t>9</w:t>
      </w:r>
      <w:r w:rsidRPr="00CA7C93">
        <w:rPr>
          <w:rFonts w:ascii="Times New Roman" w:hAnsi="Times New Roman" w:cs="Times New Roman"/>
          <w:sz w:val="28"/>
          <w:szCs w:val="28"/>
          <w:lang w:bidi="ru-RU"/>
        </w:rPr>
        <w:t>.202</w:t>
      </w:r>
      <w:r w:rsidR="00B75CD1">
        <w:rPr>
          <w:rFonts w:ascii="Times New Roman" w:hAnsi="Times New Roman" w:cs="Times New Roman"/>
          <w:sz w:val="28"/>
          <w:szCs w:val="28"/>
          <w:lang w:bidi="ru-RU"/>
        </w:rPr>
        <w:t>7</w:t>
      </w:r>
      <w:bookmarkStart w:id="0" w:name="_GoBack"/>
      <w:bookmarkEnd w:id="0"/>
      <w:r w:rsidRPr="00CA7C93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B772B2" w:rsidRPr="006A1B59" w:rsidRDefault="00B772B2" w:rsidP="006A1B59">
      <w:pPr>
        <w:pStyle w:val="1"/>
        <w:ind w:left="-567" w:firstLine="740"/>
        <w:jc w:val="both"/>
      </w:pPr>
      <w:r w:rsidRPr="006A1B59">
        <w:rPr>
          <w:lang w:eastAsia="ru-RU" w:bidi="ru-RU"/>
        </w:rPr>
        <w:t xml:space="preserve">Принятие проекта </w:t>
      </w:r>
      <w:r w:rsidR="0018714C">
        <w:rPr>
          <w:lang w:eastAsia="ru-RU" w:bidi="ru-RU"/>
        </w:rPr>
        <w:t>приказа</w:t>
      </w:r>
      <w:r w:rsidRPr="006A1B59">
        <w:rPr>
          <w:lang w:eastAsia="ru-RU" w:bidi="ru-RU"/>
        </w:rPr>
        <w:t xml:space="preserve"> не повлечет необходимости внесения изменений в иные нормативные правовые акты Правительства Российской Федерации </w:t>
      </w:r>
      <w:r w:rsidR="006C3CFD">
        <w:rPr>
          <w:lang w:eastAsia="ru-RU" w:bidi="ru-RU"/>
        </w:rPr>
        <w:br/>
      </w:r>
      <w:r w:rsidRPr="006A1B59">
        <w:rPr>
          <w:lang w:eastAsia="ru-RU" w:bidi="ru-RU"/>
        </w:rPr>
        <w:t>и не потребует выделения дополнительных средств из федерального бюджета.</w:t>
      </w:r>
    </w:p>
    <w:p w:rsidR="00B772B2" w:rsidRPr="006A1B59" w:rsidRDefault="00B772B2" w:rsidP="006A1B59">
      <w:pPr>
        <w:widowControl w:val="0"/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Предлагаемые проектом </w:t>
      </w:r>
      <w:r w:rsidR="0018714C" w:rsidRPr="0018714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приказа 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не окажут влияния 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достижение целей государственных программ Российской Федерации.</w:t>
      </w:r>
    </w:p>
    <w:p w:rsidR="00364C42" w:rsidRPr="006A1B59" w:rsidRDefault="00364C42" w:rsidP="006A1B59">
      <w:pPr>
        <w:widowControl w:val="0"/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Проект </w:t>
      </w:r>
      <w:r w:rsidR="0018714C" w:rsidRPr="0018714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приказа 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повлечет негативных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деятельности.</w:t>
      </w:r>
    </w:p>
    <w:p w:rsidR="00B772B2" w:rsidRPr="006A1B59" w:rsidRDefault="00B772B2" w:rsidP="006A1B59">
      <w:pPr>
        <w:widowControl w:val="0"/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проекте </w:t>
      </w:r>
      <w:r w:rsidR="0018714C" w:rsidRPr="0018714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приказа 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содержатся требования, </w:t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которые связаны 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осуществлением предпринимательской и иной экономической деятельности 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оценка соблюдения которых осуществляется в рамках государственного контроля (надзора), </w:t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муниципального контрол</w:t>
      </w:r>
      <w:r w:rsidR="006914AB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я, привлечения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экспертизы, в частности, 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рамках государственного контроля за обращением медицинских изделий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B772B2" w:rsidRPr="006A1B59" w:rsidRDefault="00B772B2" w:rsidP="006A1B59">
      <w:pPr>
        <w:widowControl w:val="0"/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Проект постановления не п</w:t>
      </w:r>
      <w:r w:rsidR="007A5B2F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ротиворечит положениям Договора</w:t>
      </w:r>
      <w:r w:rsidR="007A5B2F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 Евразийском экономическом союзе</w:t>
      </w:r>
      <w:r w:rsidR="00813752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(подписан в г. Астане 29.05.2014), а также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положениям иных международных договоров Российской Федерации.</w:t>
      </w:r>
    </w:p>
    <w:p w:rsidR="00DE2C72" w:rsidRDefault="00681216" w:rsidP="00B772B2">
      <w:pPr>
        <w:ind w:left="-567"/>
      </w:pPr>
    </w:p>
    <w:sectPr w:rsidR="00DE2C72" w:rsidSect="00A455D8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216" w:rsidRDefault="00681216" w:rsidP="00B772B2">
      <w:pPr>
        <w:spacing w:after="0" w:line="240" w:lineRule="auto"/>
      </w:pPr>
      <w:r>
        <w:separator/>
      </w:r>
    </w:p>
  </w:endnote>
  <w:endnote w:type="continuationSeparator" w:id="0">
    <w:p w:rsidR="00681216" w:rsidRDefault="00681216" w:rsidP="00B77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216" w:rsidRDefault="00681216" w:rsidP="00B772B2">
      <w:pPr>
        <w:spacing w:after="0" w:line="240" w:lineRule="auto"/>
      </w:pPr>
      <w:r>
        <w:separator/>
      </w:r>
    </w:p>
  </w:footnote>
  <w:footnote w:type="continuationSeparator" w:id="0">
    <w:p w:rsidR="00681216" w:rsidRDefault="00681216" w:rsidP="00B77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5009454"/>
      <w:docPartObj>
        <w:docPartGallery w:val="Page Numbers (Top of Page)"/>
        <w:docPartUnique/>
      </w:docPartObj>
    </w:sdtPr>
    <w:sdtContent>
      <w:p w:rsidR="004E5108" w:rsidRDefault="00C973A3">
        <w:pPr>
          <w:pStyle w:val="a4"/>
          <w:jc w:val="center"/>
        </w:pPr>
        <w:r>
          <w:fldChar w:fldCharType="begin"/>
        </w:r>
        <w:r w:rsidR="004E5108">
          <w:instrText>PAGE   \* MERGEFORMAT</w:instrText>
        </w:r>
        <w:r>
          <w:fldChar w:fldCharType="separate"/>
        </w:r>
        <w:r w:rsidR="000568D0">
          <w:rPr>
            <w:noProof/>
          </w:rPr>
          <w:t>2</w:t>
        </w:r>
        <w:r>
          <w:fldChar w:fldCharType="end"/>
        </w:r>
      </w:p>
    </w:sdtContent>
  </w:sdt>
  <w:p w:rsidR="00F371D5" w:rsidRPr="00F371D5" w:rsidRDefault="00F371D5">
    <w:pPr>
      <w:pStyle w:val="a4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D8" w:rsidRDefault="00A455D8">
    <w:pPr>
      <w:pStyle w:val="a4"/>
      <w:rPr>
        <w:noProof/>
        <w:lang w:eastAsia="ru-RU"/>
      </w:rPr>
    </w:pPr>
  </w:p>
  <w:p w:rsidR="00D5388B" w:rsidRPr="00D5388B" w:rsidRDefault="00D5388B">
    <w:pPr>
      <w:pStyle w:val="a4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B772B2"/>
    <w:rsid w:val="000568D0"/>
    <w:rsid w:val="00091865"/>
    <w:rsid w:val="000F2BE7"/>
    <w:rsid w:val="000F4247"/>
    <w:rsid w:val="00180579"/>
    <w:rsid w:val="0018714C"/>
    <w:rsid w:val="00312CDA"/>
    <w:rsid w:val="00333ACF"/>
    <w:rsid w:val="00353E73"/>
    <w:rsid w:val="00364C42"/>
    <w:rsid w:val="00383F1A"/>
    <w:rsid w:val="003E7BEB"/>
    <w:rsid w:val="00485ADC"/>
    <w:rsid w:val="00490726"/>
    <w:rsid w:val="004E5108"/>
    <w:rsid w:val="00502CDA"/>
    <w:rsid w:val="005558FD"/>
    <w:rsid w:val="00592145"/>
    <w:rsid w:val="00665C08"/>
    <w:rsid w:val="006737D0"/>
    <w:rsid w:val="00681216"/>
    <w:rsid w:val="00687F5D"/>
    <w:rsid w:val="006914AB"/>
    <w:rsid w:val="006A1B59"/>
    <w:rsid w:val="006B3269"/>
    <w:rsid w:val="006C3CFD"/>
    <w:rsid w:val="006C4490"/>
    <w:rsid w:val="0072435D"/>
    <w:rsid w:val="007317C5"/>
    <w:rsid w:val="00751A34"/>
    <w:rsid w:val="00770708"/>
    <w:rsid w:val="007905D8"/>
    <w:rsid w:val="007A5B2F"/>
    <w:rsid w:val="00813752"/>
    <w:rsid w:val="00820B8D"/>
    <w:rsid w:val="008450D4"/>
    <w:rsid w:val="0098150A"/>
    <w:rsid w:val="009D4562"/>
    <w:rsid w:val="00A455D8"/>
    <w:rsid w:val="00A6723B"/>
    <w:rsid w:val="00AE7D72"/>
    <w:rsid w:val="00B0548D"/>
    <w:rsid w:val="00B75CD1"/>
    <w:rsid w:val="00B772B2"/>
    <w:rsid w:val="00BB7141"/>
    <w:rsid w:val="00BE36C9"/>
    <w:rsid w:val="00C30E7B"/>
    <w:rsid w:val="00C9162A"/>
    <w:rsid w:val="00C91BA3"/>
    <w:rsid w:val="00C973A3"/>
    <w:rsid w:val="00D5388B"/>
    <w:rsid w:val="00D55EB9"/>
    <w:rsid w:val="00E476DD"/>
    <w:rsid w:val="00E921BB"/>
    <w:rsid w:val="00ED5600"/>
    <w:rsid w:val="00F371D5"/>
    <w:rsid w:val="00F5369D"/>
    <w:rsid w:val="00F7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772B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B772B2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B77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72B2"/>
  </w:style>
  <w:style w:type="paragraph" w:styleId="a6">
    <w:name w:val="footer"/>
    <w:basedOn w:val="a"/>
    <w:link w:val="a7"/>
    <w:uiPriority w:val="99"/>
    <w:unhideWhenUsed/>
    <w:rsid w:val="00B77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72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Чуева Анастасия Вадимовна</dc:creator>
  <cp:lastModifiedBy>администратор4</cp:lastModifiedBy>
  <cp:revision>2</cp:revision>
  <dcterms:created xsi:type="dcterms:W3CDTF">2026-09-09T17:54:00Z</dcterms:created>
  <dcterms:modified xsi:type="dcterms:W3CDTF">2026-09-09T17:54:00Z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Министерство экономического развития Российской Федерации (Минэкономразвития России)
Федеральная антимонопольная служба (ФАС России)
Федеральная служба по надзору в сфере здравоохранения (Росздравнадзор)
</vt:lpwstr>
  </property>
  <property fmtid="{D5CDD505-2E9C-101B-9397-08002B2CF9AE}" pid="3" name="Подписант_должность">
    <vt:lpwstr>Заместитель Министра здравоохранения Российской Федерации</vt:lpwstr>
  </property>
  <property fmtid="{D5CDD505-2E9C-101B-9397-08002B2CF9AE}" pid="4" name="Подписант_ФИО">
    <vt:lpwstr>С. В. Глаголев</vt:lpwstr>
  </property>
  <property fmtid="{D5CDD505-2E9C-101B-9397-08002B2CF9AE}" pid="5" name="Исполнитель_1">
    <vt:lpwstr>Шевелев Антон Игоревич +7(495)627-24-00 вн. 2531</vt:lpwstr>
  </property>
  <property fmtid="{D5CDD505-2E9C-101B-9397-08002B2CF9AE}" pid="6" name="Исполнитель_2">
    <vt:lpwstr>Шевелев Антон Игоревич 25-3. Отдел регулирования обращения медицинских изделий Заместитель начальника отдела +7(495)627-24-00 вн. 2531 SHevelevAI@minzdrav.gov.ru</vt:lpwstr>
  </property>
</Properties>
</file>